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2AC" w:rsidRPr="00B76A96" w:rsidRDefault="003742AC" w:rsidP="003742AC">
      <w:pPr>
        <w:spacing w:before="336" w:after="336" w:line="240" w:lineRule="auto"/>
        <w:rPr>
          <w:rFonts w:ascii="Arial" w:eastAsia="Times New Roman" w:hAnsi="Arial" w:cs="Arial"/>
          <w:color w:val="000000"/>
          <w:sz w:val="24"/>
          <w:szCs w:val="24"/>
          <w:lang w:eastAsia="en-GB"/>
        </w:rPr>
      </w:pPr>
      <w:r w:rsidRPr="00015485">
        <w:rPr>
          <w:rFonts w:ascii="Arial" w:eastAsia="Times New Roman" w:hAnsi="Arial" w:cs="Arial"/>
          <w:b/>
          <w:bCs/>
          <w:color w:val="000000"/>
          <w:sz w:val="24"/>
          <w:szCs w:val="24"/>
          <w:lang w:eastAsia="en-GB"/>
        </w:rPr>
        <w:t>Call out for Creative Practitioners:  Creativity Collaboratives Nottingham</w:t>
      </w:r>
    </w:p>
    <w:p w:rsidR="003742AC" w:rsidRDefault="003742AC" w:rsidP="003742AC">
      <w:pPr>
        <w:spacing w:before="336" w:after="336" w:line="240" w:lineRule="auto"/>
        <w:jc w:val="center"/>
        <w:rPr>
          <w:rFonts w:ascii="Arial" w:eastAsia="Times New Roman" w:hAnsi="Arial" w:cs="Arial"/>
          <w:b/>
          <w:color w:val="000000"/>
          <w:sz w:val="24"/>
          <w:szCs w:val="24"/>
          <w:lang w:eastAsia="en-GB"/>
        </w:rPr>
      </w:pPr>
      <w:r w:rsidRPr="004144B7">
        <w:rPr>
          <w:rFonts w:ascii="Arial" w:eastAsia="Times New Roman" w:hAnsi="Arial" w:cs="Arial"/>
          <w:b/>
          <w:color w:val="000000"/>
          <w:sz w:val="24"/>
          <w:szCs w:val="24"/>
          <w:lang w:eastAsia="en-GB"/>
        </w:rPr>
        <w:t>Additional information</w:t>
      </w:r>
    </w:p>
    <w:p w:rsidR="003742AC" w:rsidRDefault="003742AC" w:rsidP="003742AC">
      <w:pPr>
        <w:spacing w:before="336" w:after="336" w:line="240" w:lineRule="auto"/>
        <w:rPr>
          <w:rFonts w:ascii="Arial" w:eastAsia="Times New Roman" w:hAnsi="Arial" w:cs="Arial"/>
          <w:color w:val="000000"/>
          <w:sz w:val="24"/>
          <w:szCs w:val="24"/>
          <w:lang w:eastAsia="en-GB"/>
        </w:rPr>
      </w:pPr>
    </w:p>
    <w:p w:rsidR="003742AC" w:rsidRPr="004144B7" w:rsidRDefault="003742AC" w:rsidP="003742AC">
      <w:pPr>
        <w:spacing w:after="0" w:line="320" w:lineRule="atLeast"/>
        <w:ind w:right="-187"/>
        <w:textAlignment w:val="top"/>
        <w:rPr>
          <w:rFonts w:ascii="Arial" w:hAnsi="Arial" w:cs="Arial"/>
          <w:sz w:val="24"/>
          <w:szCs w:val="24"/>
        </w:rPr>
      </w:pPr>
      <w:r w:rsidRPr="004144B7">
        <w:rPr>
          <w:rStyle w:val="blue1"/>
          <w:bCs/>
          <w:color w:val="000000" w:themeColor="text1"/>
          <w:sz w:val="24"/>
          <w:szCs w:val="24"/>
        </w:rPr>
        <w:t xml:space="preserve">The aim of Creativity Collaboratives Nottingham (CC Nottingham) is for our </w:t>
      </w:r>
      <w:r w:rsidRPr="004144B7">
        <w:rPr>
          <w:rFonts w:ascii="Arial" w:hAnsi="Arial" w:cs="Arial"/>
          <w:sz w:val="24"/>
          <w:szCs w:val="24"/>
        </w:rPr>
        <w:t xml:space="preserve">network of schools and partners to </w:t>
      </w:r>
      <w:r w:rsidRPr="00B232EC">
        <w:rPr>
          <w:rFonts w:ascii="Arial" w:hAnsi="Arial" w:cs="Arial"/>
          <w:sz w:val="24"/>
          <w:szCs w:val="24"/>
        </w:rPr>
        <w:t>work</w:t>
      </w:r>
      <w:r w:rsidRPr="00B232EC">
        <w:rPr>
          <w:rStyle w:val="blue1"/>
          <w:bCs/>
          <w:color w:val="auto"/>
          <w:sz w:val="24"/>
          <w:szCs w:val="24"/>
        </w:rPr>
        <w:t xml:space="preserve"> as an </w:t>
      </w:r>
      <w:r w:rsidRPr="004144B7">
        <w:rPr>
          <w:rStyle w:val="blue1"/>
          <w:bCs/>
          <w:color w:val="000000" w:themeColor="text1"/>
          <w:sz w:val="24"/>
          <w:szCs w:val="24"/>
        </w:rPr>
        <w:t xml:space="preserve">action research group, </w:t>
      </w:r>
      <w:r w:rsidRPr="004144B7">
        <w:rPr>
          <w:rFonts w:ascii="Arial" w:hAnsi="Arial" w:cs="Arial"/>
          <w:sz w:val="24"/>
          <w:szCs w:val="24"/>
        </w:rPr>
        <w:t xml:space="preserve">to test a range of innovative practices in teaching for creativity (T4C). </w:t>
      </w:r>
    </w:p>
    <w:p w:rsidR="003742AC" w:rsidRPr="004144B7" w:rsidRDefault="003742AC" w:rsidP="003742AC">
      <w:pPr>
        <w:spacing w:after="0" w:line="320" w:lineRule="atLeast"/>
        <w:ind w:right="-187"/>
        <w:textAlignment w:val="top"/>
        <w:rPr>
          <w:rFonts w:ascii="Arial" w:hAnsi="Arial" w:cs="Arial"/>
          <w:sz w:val="24"/>
          <w:szCs w:val="24"/>
        </w:rPr>
      </w:pPr>
    </w:p>
    <w:p w:rsidR="003742AC" w:rsidRDefault="003742AC" w:rsidP="003742AC">
      <w:pPr>
        <w:spacing w:after="0" w:line="320" w:lineRule="atLeast"/>
        <w:ind w:right="-187"/>
        <w:textAlignment w:val="top"/>
        <w:rPr>
          <w:rFonts w:ascii="Arial" w:hAnsi="Arial" w:cs="Arial"/>
          <w:sz w:val="24"/>
          <w:szCs w:val="24"/>
        </w:rPr>
      </w:pPr>
      <w:r>
        <w:rPr>
          <w:rFonts w:ascii="Arial" w:hAnsi="Arial" w:cs="Arial"/>
          <w:sz w:val="24"/>
          <w:szCs w:val="24"/>
        </w:rPr>
        <w:t>CC Nottingham</w:t>
      </w:r>
      <w:r w:rsidRPr="004144B7">
        <w:rPr>
          <w:rStyle w:val="blue1"/>
          <w:bCs/>
          <w:color w:val="000000" w:themeColor="text1"/>
          <w:sz w:val="24"/>
          <w:szCs w:val="24"/>
        </w:rPr>
        <w:t xml:space="preserve"> will explore the research question ‘</w:t>
      </w:r>
      <w:r w:rsidRPr="004144B7">
        <w:rPr>
          <w:rFonts w:ascii="Arial" w:hAnsi="Arial" w:cs="Arial"/>
          <w:b/>
          <w:bCs/>
          <w:color w:val="000000" w:themeColor="text1"/>
          <w:sz w:val="24"/>
          <w:szCs w:val="24"/>
        </w:rPr>
        <w:t xml:space="preserve">How do we nurture our children’s innate creative capacity and sustain their curiosity about the world?’ </w:t>
      </w:r>
      <w:r w:rsidRPr="004144B7">
        <w:rPr>
          <w:rFonts w:ascii="Arial" w:hAnsi="Arial" w:cs="Arial"/>
          <w:bCs/>
          <w:color w:val="000000" w:themeColor="text1"/>
          <w:sz w:val="24"/>
          <w:szCs w:val="24"/>
        </w:rPr>
        <w:t>through exploring 4 key themes: Teacher Learning, Complementarity, Place and Sustainability to em</w:t>
      </w:r>
      <w:r w:rsidRPr="004144B7">
        <w:rPr>
          <w:rFonts w:ascii="Arial" w:hAnsi="Arial" w:cs="Arial"/>
          <w:sz w:val="24"/>
          <w:szCs w:val="24"/>
        </w:rPr>
        <w:t xml:space="preserve">bed school led improvement of T4C. </w:t>
      </w:r>
    </w:p>
    <w:p w:rsidR="003742AC" w:rsidRDefault="003742AC" w:rsidP="003742AC">
      <w:pPr>
        <w:spacing w:after="0" w:line="320" w:lineRule="atLeast"/>
        <w:ind w:right="-187"/>
        <w:textAlignment w:val="top"/>
        <w:rPr>
          <w:rFonts w:ascii="Arial" w:hAnsi="Arial" w:cs="Arial"/>
          <w:sz w:val="24"/>
          <w:szCs w:val="24"/>
        </w:rPr>
      </w:pPr>
    </w:p>
    <w:p w:rsidR="003742AC" w:rsidRDefault="003742AC" w:rsidP="003742AC">
      <w:pPr>
        <w:shd w:val="clear" w:color="auto" w:fill="FFFFFF"/>
        <w:rPr>
          <w:rFonts w:ascii="Arial" w:hAnsi="Arial" w:cs="Arial"/>
          <w:b/>
          <w:color w:val="201F1E"/>
          <w:sz w:val="24"/>
          <w:szCs w:val="24"/>
        </w:rPr>
      </w:pPr>
      <w:r w:rsidRPr="007B0D3A">
        <w:rPr>
          <w:rFonts w:ascii="Arial" w:hAnsi="Arial" w:cs="Arial"/>
          <w:b/>
          <w:color w:val="201F1E"/>
          <w:sz w:val="24"/>
          <w:szCs w:val="24"/>
        </w:rPr>
        <w:t>Roles and responsibilities</w:t>
      </w:r>
    </w:p>
    <w:p w:rsidR="003742AC" w:rsidRPr="007B0D3A" w:rsidRDefault="003742AC" w:rsidP="003742AC">
      <w:pPr>
        <w:shd w:val="clear" w:color="auto" w:fill="FFFFFF"/>
        <w:rPr>
          <w:rFonts w:ascii="Arial" w:hAnsi="Arial" w:cs="Arial"/>
          <w:b/>
          <w:color w:val="201F1E"/>
          <w:sz w:val="24"/>
          <w:szCs w:val="24"/>
        </w:rPr>
      </w:pPr>
      <w:r>
        <w:rPr>
          <w:rFonts w:ascii="Arial" w:hAnsi="Arial" w:cs="Arial"/>
          <w:b/>
          <w:color w:val="201F1E"/>
          <w:sz w:val="24"/>
          <w:szCs w:val="24"/>
        </w:rPr>
        <w:t>The lead school:</w:t>
      </w:r>
    </w:p>
    <w:p w:rsidR="003742AC" w:rsidRDefault="003742AC" w:rsidP="003742AC">
      <w:pPr>
        <w:spacing w:after="0" w:line="320" w:lineRule="atLeast"/>
        <w:ind w:right="-187"/>
        <w:textAlignment w:val="top"/>
        <w:rPr>
          <w:rStyle w:val="blue1"/>
          <w:rFonts w:cstheme="minorHAnsi"/>
          <w:bCs/>
          <w:color w:val="000000" w:themeColor="text1"/>
          <w:sz w:val="24"/>
          <w:szCs w:val="24"/>
        </w:rPr>
      </w:pPr>
      <w:r w:rsidRPr="00120F43">
        <w:rPr>
          <w:rStyle w:val="blue1"/>
          <w:rFonts w:cstheme="minorHAnsi"/>
          <w:bCs/>
          <w:color w:val="000000" w:themeColor="text1"/>
          <w:sz w:val="24"/>
          <w:szCs w:val="24"/>
        </w:rPr>
        <w:t>The lead organisation is Welbeck Primary School</w:t>
      </w:r>
      <w:r w:rsidRPr="00120F43">
        <w:rPr>
          <w:rStyle w:val="blue1"/>
          <w:rFonts w:cstheme="minorHAnsi"/>
          <w:b/>
          <w:bCs/>
          <w:color w:val="000000" w:themeColor="text1"/>
          <w:sz w:val="24"/>
          <w:szCs w:val="24"/>
        </w:rPr>
        <w:t xml:space="preserve">.  </w:t>
      </w:r>
      <w:r w:rsidRPr="00120F43">
        <w:rPr>
          <w:rStyle w:val="blue1"/>
          <w:rFonts w:cstheme="minorHAnsi"/>
          <w:bCs/>
          <w:color w:val="000000" w:themeColor="text1"/>
          <w:sz w:val="24"/>
          <w:szCs w:val="24"/>
        </w:rPr>
        <w:t xml:space="preserve">Rebecca Gittins, Headteacher, has overall responsibility for the project.  Welbeck Primary School will be solely responsible to </w:t>
      </w:r>
      <w:r>
        <w:rPr>
          <w:rStyle w:val="blue1"/>
          <w:rFonts w:cstheme="minorHAnsi"/>
          <w:bCs/>
          <w:color w:val="000000" w:themeColor="text1"/>
          <w:sz w:val="24"/>
          <w:szCs w:val="24"/>
        </w:rPr>
        <w:t xml:space="preserve">the </w:t>
      </w:r>
      <w:r w:rsidRPr="00120F43">
        <w:rPr>
          <w:rStyle w:val="blue1"/>
          <w:rFonts w:cstheme="minorHAnsi"/>
          <w:bCs/>
          <w:color w:val="000000" w:themeColor="text1"/>
          <w:sz w:val="24"/>
          <w:szCs w:val="24"/>
        </w:rPr>
        <w:t>Arts Council to deliver the project in accordance with Arts Council terms and conditions.</w:t>
      </w:r>
    </w:p>
    <w:p w:rsidR="003742AC" w:rsidRDefault="003742AC" w:rsidP="003742AC">
      <w:pPr>
        <w:spacing w:after="0" w:line="320" w:lineRule="atLeast"/>
        <w:ind w:right="-187"/>
        <w:textAlignment w:val="top"/>
        <w:rPr>
          <w:rStyle w:val="blue1"/>
          <w:rFonts w:cstheme="minorHAnsi"/>
          <w:bCs/>
          <w:color w:val="000000" w:themeColor="text1"/>
          <w:sz w:val="24"/>
          <w:szCs w:val="24"/>
        </w:rPr>
      </w:pPr>
    </w:p>
    <w:p w:rsidR="003742AC" w:rsidRPr="007B0D3A" w:rsidRDefault="003742AC" w:rsidP="003742AC">
      <w:pPr>
        <w:spacing w:after="0" w:line="320" w:lineRule="atLeast"/>
        <w:ind w:right="-187"/>
        <w:textAlignment w:val="top"/>
        <w:rPr>
          <w:rStyle w:val="blue1"/>
          <w:rFonts w:cstheme="minorHAnsi"/>
          <w:b/>
          <w:bCs/>
          <w:color w:val="000000" w:themeColor="text1"/>
          <w:sz w:val="24"/>
          <w:szCs w:val="24"/>
        </w:rPr>
      </w:pPr>
      <w:r w:rsidRPr="007B0D3A">
        <w:rPr>
          <w:rStyle w:val="blue1"/>
          <w:rFonts w:cstheme="minorHAnsi"/>
          <w:b/>
          <w:bCs/>
          <w:color w:val="000000" w:themeColor="text1"/>
          <w:sz w:val="24"/>
          <w:szCs w:val="24"/>
        </w:rPr>
        <w:t>Steering Group</w:t>
      </w:r>
    </w:p>
    <w:p w:rsidR="003742AC" w:rsidRPr="00120F43" w:rsidRDefault="003742AC" w:rsidP="003742AC">
      <w:pPr>
        <w:spacing w:after="0" w:line="320" w:lineRule="atLeast"/>
        <w:ind w:right="-187"/>
        <w:textAlignment w:val="top"/>
        <w:rPr>
          <w:rStyle w:val="blue1"/>
          <w:rFonts w:cstheme="minorHAnsi"/>
          <w:bCs/>
          <w:color w:val="000000" w:themeColor="text1"/>
          <w:sz w:val="24"/>
          <w:szCs w:val="24"/>
        </w:rPr>
      </w:pPr>
      <w:r>
        <w:rPr>
          <w:rStyle w:val="blue1"/>
          <w:rFonts w:cstheme="minorHAnsi"/>
          <w:bCs/>
          <w:color w:val="000000" w:themeColor="text1"/>
          <w:sz w:val="24"/>
          <w:szCs w:val="24"/>
        </w:rPr>
        <w:t xml:space="preserve">Our steering </w:t>
      </w:r>
      <w:r w:rsidRPr="007B0D3A">
        <w:rPr>
          <w:rStyle w:val="blue1"/>
          <w:bCs/>
          <w:color w:val="000000" w:themeColor="text1"/>
          <w:sz w:val="24"/>
          <w:szCs w:val="24"/>
        </w:rPr>
        <w:t xml:space="preserve">group </w:t>
      </w:r>
      <w:r w:rsidRPr="007B0D3A">
        <w:rPr>
          <w:rFonts w:ascii="Arial" w:hAnsi="Arial" w:cs="Arial"/>
          <w:color w:val="201F1E"/>
          <w:sz w:val="24"/>
          <w:szCs w:val="24"/>
          <w:bdr w:val="none" w:sz="0" w:space="0" w:color="auto" w:frame="1"/>
        </w:rPr>
        <w:t>oversees the strategic direction of the programme, review</w:t>
      </w:r>
      <w:r>
        <w:rPr>
          <w:rFonts w:ascii="Arial" w:hAnsi="Arial" w:cs="Arial"/>
          <w:color w:val="201F1E"/>
          <w:sz w:val="24"/>
          <w:szCs w:val="24"/>
          <w:bdr w:val="none" w:sz="0" w:space="0" w:color="auto" w:frame="1"/>
        </w:rPr>
        <w:t>s</w:t>
      </w:r>
      <w:r w:rsidRPr="007B0D3A">
        <w:rPr>
          <w:rFonts w:ascii="Arial" w:hAnsi="Arial" w:cs="Arial"/>
          <w:color w:val="201F1E"/>
          <w:sz w:val="24"/>
          <w:szCs w:val="24"/>
          <w:bdr w:val="none" w:sz="0" w:space="0" w:color="auto" w:frame="1"/>
        </w:rPr>
        <w:t xml:space="preserve"> financial planning, support</w:t>
      </w:r>
      <w:r>
        <w:rPr>
          <w:rFonts w:ascii="Arial" w:hAnsi="Arial" w:cs="Arial"/>
          <w:color w:val="201F1E"/>
          <w:sz w:val="24"/>
          <w:szCs w:val="24"/>
          <w:bdr w:val="none" w:sz="0" w:space="0" w:color="auto" w:frame="1"/>
        </w:rPr>
        <w:t>s</w:t>
      </w:r>
      <w:r w:rsidRPr="007B0D3A">
        <w:rPr>
          <w:rFonts w:ascii="Arial" w:hAnsi="Arial" w:cs="Arial"/>
          <w:color w:val="201F1E"/>
          <w:sz w:val="24"/>
          <w:szCs w:val="24"/>
          <w:bdr w:val="none" w:sz="0" w:space="0" w:color="auto" w:frame="1"/>
        </w:rPr>
        <w:t xml:space="preserve"> the Lead school in developing monitoring and evaluation plans and governance issues.</w:t>
      </w:r>
    </w:p>
    <w:p w:rsidR="003742AC" w:rsidRDefault="003742AC" w:rsidP="003742AC">
      <w:pPr>
        <w:spacing w:after="0" w:line="320" w:lineRule="atLeast"/>
        <w:ind w:right="-187"/>
        <w:textAlignment w:val="top"/>
        <w:rPr>
          <w:rFonts w:ascii="Arial" w:hAnsi="Arial" w:cs="Arial"/>
          <w:sz w:val="24"/>
          <w:szCs w:val="24"/>
        </w:rPr>
      </w:pPr>
    </w:p>
    <w:p w:rsidR="003742AC" w:rsidRPr="007B0D3A" w:rsidRDefault="003742AC" w:rsidP="003742AC">
      <w:pPr>
        <w:spacing w:after="0" w:line="320" w:lineRule="atLeast"/>
        <w:ind w:right="-187"/>
        <w:textAlignment w:val="top"/>
        <w:rPr>
          <w:rFonts w:ascii="Arial" w:hAnsi="Arial" w:cs="Arial"/>
          <w:b/>
          <w:sz w:val="24"/>
          <w:szCs w:val="24"/>
        </w:rPr>
      </w:pPr>
      <w:r w:rsidRPr="007B0D3A">
        <w:rPr>
          <w:rFonts w:ascii="Arial" w:hAnsi="Arial" w:cs="Arial"/>
          <w:b/>
          <w:sz w:val="24"/>
          <w:szCs w:val="24"/>
        </w:rPr>
        <w:t>Network Schools</w:t>
      </w:r>
    </w:p>
    <w:p w:rsidR="003742AC" w:rsidRDefault="003742AC" w:rsidP="003742AC">
      <w:pPr>
        <w:spacing w:after="0" w:line="320" w:lineRule="atLeast"/>
        <w:ind w:right="-187"/>
        <w:textAlignment w:val="top"/>
        <w:rPr>
          <w:rFonts w:ascii="Arial" w:hAnsi="Arial" w:cs="Arial"/>
          <w:sz w:val="24"/>
          <w:szCs w:val="24"/>
        </w:rPr>
      </w:pPr>
      <w:r w:rsidRPr="004144B7">
        <w:rPr>
          <w:rFonts w:ascii="Arial" w:hAnsi="Arial" w:cs="Arial"/>
          <w:sz w:val="24"/>
          <w:szCs w:val="24"/>
        </w:rPr>
        <w:t xml:space="preserve">Our </w:t>
      </w:r>
      <w:r>
        <w:rPr>
          <w:rFonts w:ascii="Arial" w:hAnsi="Arial" w:cs="Arial"/>
          <w:sz w:val="24"/>
          <w:szCs w:val="24"/>
        </w:rPr>
        <w:t>12 schools</w:t>
      </w:r>
      <w:r w:rsidRPr="004144B7">
        <w:rPr>
          <w:rFonts w:ascii="Arial" w:hAnsi="Arial" w:cs="Arial"/>
          <w:sz w:val="24"/>
          <w:szCs w:val="24"/>
        </w:rPr>
        <w:t xml:space="preserve"> </w:t>
      </w:r>
      <w:r>
        <w:rPr>
          <w:rFonts w:ascii="Arial" w:hAnsi="Arial" w:cs="Arial"/>
          <w:sz w:val="24"/>
          <w:szCs w:val="24"/>
        </w:rPr>
        <w:t>are all in the</w:t>
      </w:r>
      <w:r w:rsidRPr="004144B7">
        <w:rPr>
          <w:rFonts w:ascii="Arial" w:hAnsi="Arial" w:cs="Arial"/>
          <w:sz w:val="24"/>
          <w:szCs w:val="24"/>
        </w:rPr>
        <w:t xml:space="preserve"> N</w:t>
      </w:r>
      <w:r>
        <w:rPr>
          <w:rFonts w:ascii="Arial" w:hAnsi="Arial" w:cs="Arial"/>
          <w:sz w:val="24"/>
          <w:szCs w:val="24"/>
        </w:rPr>
        <w:t xml:space="preserve">ottingham </w:t>
      </w:r>
      <w:r w:rsidRPr="004144B7">
        <w:rPr>
          <w:rFonts w:ascii="Arial" w:hAnsi="Arial" w:cs="Arial"/>
          <w:sz w:val="24"/>
          <w:szCs w:val="24"/>
        </w:rPr>
        <w:t>S</w:t>
      </w:r>
      <w:r>
        <w:rPr>
          <w:rFonts w:ascii="Arial" w:hAnsi="Arial" w:cs="Arial"/>
          <w:sz w:val="24"/>
          <w:szCs w:val="24"/>
        </w:rPr>
        <w:t xml:space="preserve">chools </w:t>
      </w:r>
      <w:r w:rsidRPr="004144B7">
        <w:rPr>
          <w:rFonts w:ascii="Arial" w:hAnsi="Arial" w:cs="Arial"/>
          <w:sz w:val="24"/>
          <w:szCs w:val="24"/>
        </w:rPr>
        <w:t>T</w:t>
      </w:r>
      <w:r>
        <w:rPr>
          <w:rFonts w:ascii="Arial" w:hAnsi="Arial" w:cs="Arial"/>
          <w:sz w:val="24"/>
          <w:szCs w:val="24"/>
        </w:rPr>
        <w:t>rust</w:t>
      </w:r>
      <w:r w:rsidRPr="004144B7">
        <w:rPr>
          <w:rFonts w:ascii="Arial" w:hAnsi="Arial" w:cs="Arial"/>
          <w:sz w:val="24"/>
          <w:szCs w:val="24"/>
        </w:rPr>
        <w:t>. They have their own individual ethos and context but</w:t>
      </w:r>
      <w:r>
        <w:rPr>
          <w:rFonts w:ascii="Arial" w:hAnsi="Arial" w:cs="Arial"/>
          <w:sz w:val="24"/>
          <w:szCs w:val="24"/>
        </w:rPr>
        <w:t xml:space="preserve"> all </w:t>
      </w:r>
      <w:r w:rsidRPr="004144B7">
        <w:rPr>
          <w:rFonts w:ascii="Arial" w:hAnsi="Arial" w:cs="Arial"/>
          <w:sz w:val="24"/>
          <w:szCs w:val="24"/>
        </w:rPr>
        <w:t>have a strong desire to work creatively, be involved in research or have strong practices already that can be shared and built on</w:t>
      </w:r>
      <w:r>
        <w:rPr>
          <w:rFonts w:ascii="Arial" w:hAnsi="Arial" w:cs="Arial"/>
          <w:sz w:val="24"/>
          <w:szCs w:val="24"/>
        </w:rPr>
        <w:t xml:space="preserve">. </w:t>
      </w:r>
      <w:r w:rsidRPr="004144B7">
        <w:rPr>
          <w:rFonts w:ascii="Arial" w:hAnsi="Arial" w:cs="Arial"/>
          <w:sz w:val="24"/>
          <w:szCs w:val="24"/>
        </w:rPr>
        <w:t xml:space="preserve">The schools represent children in primary (maintained and standalone academy), special and PRU with KS1-KS4 students, hospitalised and anxious learners with a higher than average percentage of pupils and young people experiencing societal inequity. </w:t>
      </w:r>
    </w:p>
    <w:p w:rsidR="003742AC" w:rsidRDefault="003742AC" w:rsidP="003742AC">
      <w:pPr>
        <w:spacing w:after="0" w:line="320" w:lineRule="atLeast"/>
        <w:ind w:right="-187"/>
        <w:textAlignment w:val="top"/>
        <w:rPr>
          <w:rFonts w:ascii="Arial" w:hAnsi="Arial" w:cs="Arial"/>
          <w:sz w:val="24"/>
          <w:szCs w:val="24"/>
        </w:rPr>
      </w:pPr>
    </w:p>
    <w:p w:rsidR="003742AC" w:rsidRPr="004144B7" w:rsidRDefault="003742AC" w:rsidP="003742AC">
      <w:pPr>
        <w:spacing w:after="0" w:line="320" w:lineRule="atLeast"/>
        <w:ind w:right="-187"/>
        <w:textAlignment w:val="top"/>
        <w:rPr>
          <w:rFonts w:ascii="Arial" w:hAnsi="Arial" w:cs="Arial"/>
          <w:sz w:val="24"/>
          <w:szCs w:val="24"/>
        </w:rPr>
      </w:pPr>
      <w:r>
        <w:rPr>
          <w:rFonts w:ascii="Arial" w:hAnsi="Arial" w:cs="Arial"/>
          <w:sz w:val="24"/>
          <w:szCs w:val="24"/>
        </w:rPr>
        <w:t xml:space="preserve">Each school has </w:t>
      </w:r>
      <w:r w:rsidRPr="004144B7">
        <w:rPr>
          <w:rFonts w:ascii="Arial" w:hAnsi="Arial" w:cs="Arial"/>
          <w:sz w:val="24"/>
          <w:szCs w:val="24"/>
        </w:rPr>
        <w:t>a named member of staff responsible for developing the creative ecosystem in their school, coordinating the CC programme work in their school, attending meetings, gathering data and sharing findings.</w:t>
      </w:r>
    </w:p>
    <w:p w:rsidR="003742AC" w:rsidRDefault="003742AC" w:rsidP="003742AC">
      <w:pPr>
        <w:shd w:val="clear" w:color="auto" w:fill="FFFFFF"/>
        <w:rPr>
          <w:rFonts w:cstheme="minorHAnsi"/>
          <w:b/>
          <w:color w:val="201F1E"/>
          <w:sz w:val="24"/>
          <w:szCs w:val="24"/>
        </w:rPr>
      </w:pPr>
    </w:p>
    <w:p w:rsidR="003742AC" w:rsidRPr="007B0D3A" w:rsidRDefault="003742AC" w:rsidP="003742AC">
      <w:pPr>
        <w:shd w:val="clear" w:color="auto" w:fill="FFFFFF"/>
        <w:rPr>
          <w:rFonts w:ascii="Arial" w:hAnsi="Arial" w:cs="Arial"/>
          <w:b/>
          <w:color w:val="201F1E"/>
          <w:sz w:val="24"/>
          <w:szCs w:val="24"/>
        </w:rPr>
      </w:pPr>
      <w:r w:rsidRPr="007B0D3A">
        <w:rPr>
          <w:rFonts w:ascii="Arial" w:hAnsi="Arial" w:cs="Arial"/>
          <w:b/>
          <w:color w:val="201F1E"/>
          <w:sz w:val="24"/>
          <w:szCs w:val="24"/>
        </w:rPr>
        <w:t xml:space="preserve">Creative Practitioners </w:t>
      </w:r>
    </w:p>
    <w:p w:rsidR="003742AC" w:rsidRDefault="003742AC" w:rsidP="003742AC">
      <w:pPr>
        <w:shd w:val="clear" w:color="auto" w:fill="FFFFFF"/>
        <w:rPr>
          <w:rFonts w:ascii="Arial" w:hAnsi="Arial" w:cs="Arial"/>
          <w:color w:val="201F1E"/>
          <w:sz w:val="24"/>
          <w:szCs w:val="24"/>
          <w:bdr w:val="none" w:sz="0" w:space="0" w:color="auto" w:frame="1"/>
        </w:rPr>
      </w:pPr>
      <w:r w:rsidRPr="007B0D3A">
        <w:rPr>
          <w:rFonts w:ascii="Arial" w:hAnsi="Arial" w:cs="Arial"/>
          <w:color w:val="201F1E"/>
          <w:sz w:val="24"/>
          <w:szCs w:val="24"/>
          <w:bdr w:val="none" w:sz="0" w:space="0" w:color="auto" w:frame="1"/>
        </w:rPr>
        <w:lastRenderedPageBreak/>
        <w:t xml:space="preserve">The Creative practitioners from the arts, design, science, engineering and digital technology fields will </w:t>
      </w:r>
      <w:r>
        <w:rPr>
          <w:rFonts w:ascii="Arial" w:hAnsi="Arial" w:cs="Arial"/>
          <w:color w:val="201F1E"/>
          <w:sz w:val="24"/>
          <w:szCs w:val="24"/>
          <w:bdr w:val="none" w:sz="0" w:space="0" w:color="auto" w:frame="1"/>
        </w:rPr>
        <w:t>become part of our community of practice. They will have opportunities to network, develop their own practice and gain insight from the programme.</w:t>
      </w:r>
    </w:p>
    <w:p w:rsidR="003742AC" w:rsidRPr="007B0D3A" w:rsidRDefault="003742AC" w:rsidP="003742AC">
      <w:pPr>
        <w:shd w:val="clear" w:color="auto" w:fill="FFFFFF"/>
        <w:rPr>
          <w:rFonts w:ascii="Arial" w:hAnsi="Arial" w:cs="Arial"/>
          <w:color w:val="201F1E"/>
          <w:sz w:val="24"/>
          <w:szCs w:val="24"/>
        </w:rPr>
      </w:pPr>
      <w:r>
        <w:rPr>
          <w:rFonts w:ascii="Arial" w:hAnsi="Arial" w:cs="Arial"/>
          <w:color w:val="201F1E"/>
          <w:sz w:val="24"/>
          <w:szCs w:val="24"/>
          <w:bdr w:val="none" w:sz="0" w:space="0" w:color="auto" w:frame="1"/>
        </w:rPr>
        <w:t xml:space="preserve">Those </w:t>
      </w:r>
      <w:r w:rsidRPr="007B0D3A">
        <w:rPr>
          <w:rFonts w:ascii="Arial" w:hAnsi="Arial" w:cs="Arial"/>
          <w:color w:val="201F1E"/>
          <w:sz w:val="24"/>
          <w:szCs w:val="24"/>
          <w:bdr w:val="none" w:sz="0" w:space="0" w:color="auto" w:frame="1"/>
        </w:rPr>
        <w:t>given residency opportunities</w:t>
      </w:r>
      <w:r>
        <w:rPr>
          <w:rFonts w:ascii="Arial" w:hAnsi="Arial" w:cs="Arial"/>
          <w:color w:val="201F1E"/>
          <w:sz w:val="24"/>
          <w:szCs w:val="24"/>
          <w:bdr w:val="none" w:sz="0" w:space="0" w:color="auto" w:frame="1"/>
        </w:rPr>
        <w:t xml:space="preserve"> will</w:t>
      </w:r>
      <w:r w:rsidRPr="007B0D3A">
        <w:rPr>
          <w:rFonts w:ascii="Arial" w:hAnsi="Arial" w:cs="Arial"/>
          <w:color w:val="201F1E"/>
          <w:sz w:val="24"/>
          <w:szCs w:val="24"/>
          <w:bdr w:val="none" w:sz="0" w:space="0" w:color="auto" w:frame="1"/>
        </w:rPr>
        <w:t xml:space="preserve"> respond to the briefs created by each school; and will maintain lines of communication with the lead school, as well as their partner school.  They will be contracted by Welbeck Primary School. Each residency will have inbuilt flexibility around the project-based approaches and pedagogies undertaken; with sufficient time for sharing of ideas, project planning and reflective practice.  The creative practitioner will co-design their residency will the lead teacher, responding to the needs and interests of the school. </w:t>
      </w:r>
    </w:p>
    <w:p w:rsidR="003742AC" w:rsidRDefault="003742AC" w:rsidP="003742AC">
      <w:pPr>
        <w:shd w:val="clear" w:color="auto" w:fill="FFFFFF"/>
        <w:rPr>
          <w:rFonts w:ascii="Arial" w:hAnsi="Arial" w:cs="Arial"/>
          <w:color w:val="201F1E"/>
          <w:sz w:val="24"/>
          <w:szCs w:val="24"/>
          <w:bdr w:val="none" w:sz="0" w:space="0" w:color="auto" w:frame="1"/>
        </w:rPr>
      </w:pPr>
      <w:bookmarkStart w:id="0" w:name="_GoBack"/>
      <w:bookmarkEnd w:id="0"/>
    </w:p>
    <w:p w:rsidR="003742AC" w:rsidRPr="00201713" w:rsidRDefault="003742AC" w:rsidP="003742AC">
      <w:pPr>
        <w:shd w:val="clear" w:color="auto" w:fill="FFFFFF"/>
        <w:rPr>
          <w:rFonts w:ascii="Arial" w:hAnsi="Arial" w:cs="Arial"/>
          <w:b/>
          <w:color w:val="201F1E"/>
          <w:sz w:val="24"/>
          <w:szCs w:val="24"/>
          <w:bdr w:val="none" w:sz="0" w:space="0" w:color="auto" w:frame="1"/>
        </w:rPr>
      </w:pPr>
      <w:r w:rsidRPr="00201713">
        <w:rPr>
          <w:rFonts w:ascii="Arial" w:hAnsi="Arial" w:cs="Arial"/>
          <w:b/>
          <w:color w:val="201F1E"/>
          <w:sz w:val="24"/>
          <w:szCs w:val="24"/>
          <w:bdr w:val="none" w:sz="0" w:space="0" w:color="auto" w:frame="1"/>
        </w:rPr>
        <w:t>Programme of work</w:t>
      </w:r>
    </w:p>
    <w:p w:rsidR="003742AC" w:rsidRDefault="003742AC" w:rsidP="003742AC">
      <w:pPr>
        <w:shd w:val="clear" w:color="auto" w:fill="FFFFFF"/>
        <w:rPr>
          <w:rFonts w:ascii="Arial" w:hAnsi="Arial" w:cs="Arial"/>
          <w:sz w:val="24"/>
          <w:szCs w:val="24"/>
        </w:rPr>
      </w:pPr>
      <w:r>
        <w:rPr>
          <w:rFonts w:ascii="Arial" w:hAnsi="Arial" w:cs="Arial"/>
          <w:color w:val="201F1E"/>
          <w:sz w:val="24"/>
          <w:szCs w:val="24"/>
          <w:bdr w:val="none" w:sz="0" w:space="0" w:color="auto" w:frame="1"/>
        </w:rPr>
        <w:t>Over 3 years t</w:t>
      </w:r>
      <w:r w:rsidRPr="00015485">
        <w:rPr>
          <w:rFonts w:ascii="Arial" w:hAnsi="Arial" w:cs="Arial"/>
          <w:sz w:val="24"/>
          <w:szCs w:val="24"/>
        </w:rPr>
        <w:t>h</w:t>
      </w:r>
      <w:r>
        <w:rPr>
          <w:rFonts w:ascii="Arial" w:hAnsi="Arial" w:cs="Arial"/>
          <w:sz w:val="24"/>
          <w:szCs w:val="24"/>
        </w:rPr>
        <w:t>e</w:t>
      </w:r>
      <w:r w:rsidRPr="00015485">
        <w:rPr>
          <w:rFonts w:ascii="Arial" w:hAnsi="Arial" w:cs="Arial"/>
          <w:sz w:val="24"/>
          <w:szCs w:val="24"/>
        </w:rPr>
        <w:t xml:space="preserve"> project will provide a whole series of opportunities for children</w:t>
      </w:r>
      <w:r>
        <w:rPr>
          <w:rFonts w:ascii="Arial" w:hAnsi="Arial" w:cs="Arial"/>
          <w:sz w:val="24"/>
          <w:szCs w:val="24"/>
        </w:rPr>
        <w:t>,</w:t>
      </w:r>
      <w:r w:rsidRPr="00015485">
        <w:rPr>
          <w:rFonts w:ascii="Arial" w:hAnsi="Arial" w:cs="Arial"/>
          <w:sz w:val="24"/>
          <w:szCs w:val="24"/>
        </w:rPr>
        <w:t xml:space="preserve"> teachers</w:t>
      </w:r>
      <w:r>
        <w:rPr>
          <w:rFonts w:ascii="Arial" w:hAnsi="Arial" w:cs="Arial"/>
          <w:sz w:val="24"/>
          <w:szCs w:val="24"/>
        </w:rPr>
        <w:t xml:space="preserve"> and creative practitioners to work collaboratively</w:t>
      </w:r>
      <w:r w:rsidRPr="00015485">
        <w:rPr>
          <w:rFonts w:ascii="Arial" w:hAnsi="Arial" w:cs="Arial"/>
          <w:sz w:val="24"/>
          <w:szCs w:val="24"/>
        </w:rPr>
        <w:t xml:space="preserve"> to explore what it means to be creative in this rapidly changing world</w:t>
      </w:r>
      <w:r>
        <w:rPr>
          <w:rFonts w:ascii="Arial" w:hAnsi="Arial" w:cs="Arial"/>
          <w:sz w:val="24"/>
          <w:szCs w:val="24"/>
        </w:rPr>
        <w:t xml:space="preserve"> and share its findings.</w:t>
      </w:r>
    </w:p>
    <w:p w:rsidR="00B232EC" w:rsidRDefault="00B232EC" w:rsidP="003742AC">
      <w:pPr>
        <w:shd w:val="clear" w:color="auto" w:fill="FFFFFF"/>
        <w:rPr>
          <w:rFonts w:ascii="Arial" w:hAnsi="Arial" w:cs="Arial"/>
          <w:color w:val="201F1E"/>
          <w:sz w:val="24"/>
          <w:szCs w:val="24"/>
          <w:bdr w:val="none" w:sz="0" w:space="0" w:color="auto" w:frame="1"/>
        </w:rPr>
      </w:pPr>
      <w:r>
        <w:rPr>
          <w:rFonts w:ascii="Arial" w:hAnsi="Arial" w:cs="Arial"/>
          <w:color w:val="201F1E"/>
          <w:sz w:val="24"/>
          <w:szCs w:val="24"/>
          <w:bdr w:val="none" w:sz="0" w:space="0" w:color="auto" w:frame="1"/>
        </w:rPr>
        <w:t>This is an overview of our expected work plan. It may be subject to change.</w:t>
      </w:r>
    </w:p>
    <w:p w:rsidR="003742AC" w:rsidRPr="00501955" w:rsidRDefault="003742AC" w:rsidP="003742AC">
      <w:pPr>
        <w:shd w:val="clear" w:color="auto" w:fill="FFFFFF"/>
        <w:rPr>
          <w:rFonts w:ascii="Arial" w:hAnsi="Arial" w:cs="Arial"/>
          <w:color w:val="201F1E"/>
          <w:sz w:val="24"/>
          <w:szCs w:val="24"/>
          <w:bdr w:val="none" w:sz="0" w:space="0" w:color="auto" w:frame="1"/>
        </w:rPr>
      </w:pPr>
      <w:r w:rsidRPr="00501955">
        <w:rPr>
          <w:rFonts w:ascii="Arial" w:hAnsi="Arial" w:cs="Arial"/>
          <w:b/>
          <w:bCs/>
          <w:color w:val="201F1E"/>
          <w:sz w:val="24"/>
          <w:szCs w:val="24"/>
          <w:bdr w:val="none" w:sz="0" w:space="0" w:color="auto" w:frame="1"/>
        </w:rPr>
        <w:t xml:space="preserve">Teacher Learning  </w:t>
      </w:r>
    </w:p>
    <w:p w:rsidR="003742AC" w:rsidRPr="00501955" w:rsidRDefault="003742AC" w:rsidP="003742AC">
      <w:pPr>
        <w:numPr>
          <w:ilvl w:val="0"/>
          <w:numId w:val="1"/>
        </w:numPr>
        <w:shd w:val="clear" w:color="auto" w:fill="FFFFFF"/>
        <w:rPr>
          <w:rFonts w:ascii="Arial" w:hAnsi="Arial" w:cs="Arial"/>
          <w:color w:val="201F1E"/>
          <w:sz w:val="24"/>
          <w:szCs w:val="24"/>
          <w:bdr w:val="none" w:sz="0" w:space="0" w:color="auto" w:frame="1"/>
        </w:rPr>
      </w:pPr>
      <w:r w:rsidRPr="00501955">
        <w:rPr>
          <w:rFonts w:ascii="Arial" w:hAnsi="Arial" w:cs="Arial"/>
          <w:b/>
          <w:bCs/>
          <w:color w:val="201F1E"/>
          <w:sz w:val="24"/>
          <w:szCs w:val="24"/>
          <w:bdr w:val="none" w:sz="0" w:space="0" w:color="auto" w:frame="1"/>
        </w:rPr>
        <w:t>Peer to Peer learning</w:t>
      </w:r>
      <w:r w:rsidRPr="00501955">
        <w:rPr>
          <w:rFonts w:ascii="Arial" w:hAnsi="Arial" w:cs="Arial"/>
          <w:color w:val="201F1E"/>
          <w:sz w:val="24"/>
          <w:szCs w:val="24"/>
          <w:bdr w:val="none" w:sz="0" w:space="0" w:color="auto" w:frame="1"/>
        </w:rPr>
        <w:t xml:space="preserve">: </w:t>
      </w:r>
      <w:r>
        <w:rPr>
          <w:rFonts w:ascii="Arial" w:hAnsi="Arial" w:cs="Arial"/>
          <w:color w:val="201F1E"/>
          <w:sz w:val="24"/>
          <w:szCs w:val="24"/>
          <w:bdr w:val="none" w:sz="0" w:space="0" w:color="auto" w:frame="1"/>
        </w:rPr>
        <w:t>case studies</w:t>
      </w:r>
    </w:p>
    <w:p w:rsidR="003742AC" w:rsidRPr="00501955" w:rsidRDefault="003742AC" w:rsidP="003742AC">
      <w:pPr>
        <w:numPr>
          <w:ilvl w:val="0"/>
          <w:numId w:val="1"/>
        </w:numPr>
        <w:shd w:val="clear" w:color="auto" w:fill="FFFFFF"/>
        <w:rPr>
          <w:rFonts w:ascii="Arial" w:hAnsi="Arial" w:cs="Arial"/>
          <w:color w:val="201F1E"/>
          <w:sz w:val="24"/>
          <w:szCs w:val="24"/>
          <w:bdr w:val="none" w:sz="0" w:space="0" w:color="auto" w:frame="1"/>
        </w:rPr>
      </w:pPr>
      <w:r>
        <w:rPr>
          <w:rFonts w:ascii="Arial" w:hAnsi="Arial" w:cs="Arial"/>
          <w:b/>
          <w:color w:val="201F1E"/>
          <w:sz w:val="24"/>
          <w:szCs w:val="24"/>
          <w:bdr w:val="none" w:sz="0" w:space="0" w:color="auto" w:frame="1"/>
        </w:rPr>
        <w:t xml:space="preserve">Staff meetings in each school </w:t>
      </w:r>
      <w:r w:rsidRPr="00501955">
        <w:rPr>
          <w:rFonts w:ascii="Arial" w:hAnsi="Arial" w:cs="Arial"/>
          <w:color w:val="201F1E"/>
          <w:sz w:val="24"/>
          <w:szCs w:val="24"/>
          <w:bdr w:val="none" w:sz="0" w:space="0" w:color="auto" w:frame="1"/>
        </w:rPr>
        <w:t>supporting each other becoming skilled and confident in T4C</w:t>
      </w:r>
    </w:p>
    <w:p w:rsidR="003742AC" w:rsidRPr="00501955" w:rsidRDefault="003742AC" w:rsidP="003742AC">
      <w:pPr>
        <w:numPr>
          <w:ilvl w:val="0"/>
          <w:numId w:val="1"/>
        </w:numPr>
        <w:shd w:val="clear" w:color="auto" w:fill="FFFFFF"/>
        <w:rPr>
          <w:rFonts w:ascii="Arial" w:hAnsi="Arial" w:cs="Arial"/>
          <w:color w:val="201F1E"/>
          <w:sz w:val="24"/>
          <w:szCs w:val="24"/>
          <w:bdr w:val="none" w:sz="0" w:space="0" w:color="auto" w:frame="1"/>
        </w:rPr>
      </w:pPr>
      <w:r w:rsidRPr="00501955">
        <w:rPr>
          <w:rFonts w:ascii="Arial" w:hAnsi="Arial" w:cs="Arial"/>
          <w:b/>
          <w:bCs/>
          <w:color w:val="201F1E"/>
          <w:sz w:val="24"/>
          <w:szCs w:val="24"/>
          <w:bdr w:val="none" w:sz="0" w:space="0" w:color="auto" w:frame="1"/>
        </w:rPr>
        <w:t xml:space="preserve">Interest groups </w:t>
      </w:r>
      <w:r w:rsidRPr="00501955">
        <w:rPr>
          <w:rFonts w:ascii="Arial" w:hAnsi="Arial" w:cs="Arial"/>
          <w:color w:val="201F1E"/>
          <w:sz w:val="24"/>
          <w:szCs w:val="24"/>
          <w:bdr w:val="none" w:sz="0" w:space="0" w:color="auto" w:frame="1"/>
        </w:rPr>
        <w:t xml:space="preserve">established to </w:t>
      </w:r>
      <w:r>
        <w:rPr>
          <w:rFonts w:ascii="Arial" w:hAnsi="Arial" w:cs="Arial"/>
          <w:color w:val="201F1E"/>
          <w:sz w:val="24"/>
          <w:szCs w:val="24"/>
          <w:bdr w:val="none" w:sz="0" w:space="0" w:color="auto" w:frame="1"/>
        </w:rPr>
        <w:t>investigate research into key concepts and pedagogies supporting T4C</w:t>
      </w:r>
    </w:p>
    <w:p w:rsidR="003742AC" w:rsidRDefault="003742AC" w:rsidP="003742AC">
      <w:pPr>
        <w:shd w:val="clear" w:color="auto" w:fill="FFFFFF"/>
        <w:rPr>
          <w:rFonts w:ascii="Arial" w:hAnsi="Arial" w:cs="Arial"/>
          <w:b/>
          <w:bCs/>
          <w:color w:val="201F1E"/>
          <w:sz w:val="24"/>
          <w:szCs w:val="24"/>
          <w:bdr w:val="none" w:sz="0" w:space="0" w:color="auto" w:frame="1"/>
        </w:rPr>
      </w:pPr>
      <w:r w:rsidRPr="00501955">
        <w:rPr>
          <w:rFonts w:ascii="Arial" w:hAnsi="Arial" w:cs="Arial"/>
          <w:b/>
          <w:bCs/>
          <w:color w:val="201F1E"/>
          <w:sz w:val="24"/>
          <w:szCs w:val="24"/>
          <w:bdr w:val="none" w:sz="0" w:space="0" w:color="auto" w:frame="1"/>
        </w:rPr>
        <w:t>Complementarity</w:t>
      </w:r>
    </w:p>
    <w:p w:rsidR="003742AC" w:rsidRPr="00501955" w:rsidRDefault="003742AC" w:rsidP="003742AC">
      <w:pPr>
        <w:numPr>
          <w:ilvl w:val="0"/>
          <w:numId w:val="2"/>
        </w:numPr>
        <w:shd w:val="clear" w:color="auto" w:fill="FFFFFF"/>
        <w:rPr>
          <w:rFonts w:ascii="Arial" w:hAnsi="Arial" w:cs="Arial"/>
          <w:color w:val="201F1E"/>
          <w:sz w:val="24"/>
          <w:szCs w:val="24"/>
          <w:bdr w:val="none" w:sz="0" w:space="0" w:color="auto" w:frame="1"/>
        </w:rPr>
      </w:pPr>
      <w:r w:rsidRPr="00501955">
        <w:rPr>
          <w:rFonts w:ascii="Arial" w:hAnsi="Arial" w:cs="Arial"/>
          <w:b/>
          <w:bCs/>
          <w:color w:val="201F1E"/>
          <w:sz w:val="24"/>
          <w:szCs w:val="24"/>
          <w:bdr w:val="none" w:sz="0" w:space="0" w:color="auto" w:frame="1"/>
        </w:rPr>
        <w:t>Creative practitioner residenc</w:t>
      </w:r>
      <w:r>
        <w:rPr>
          <w:rFonts w:ascii="Arial" w:hAnsi="Arial" w:cs="Arial"/>
          <w:b/>
          <w:bCs/>
          <w:color w:val="201F1E"/>
          <w:sz w:val="24"/>
          <w:szCs w:val="24"/>
          <w:bdr w:val="none" w:sz="0" w:space="0" w:color="auto" w:frame="1"/>
        </w:rPr>
        <w:t xml:space="preserve">ies </w:t>
      </w:r>
      <w:r>
        <w:rPr>
          <w:rFonts w:ascii="Arial" w:hAnsi="Arial" w:cs="Arial"/>
          <w:color w:val="201F1E"/>
          <w:sz w:val="24"/>
          <w:szCs w:val="24"/>
          <w:bdr w:val="none" w:sz="0" w:space="0" w:color="auto" w:frame="1"/>
        </w:rPr>
        <w:t>at each school t</w:t>
      </w:r>
      <w:r w:rsidRPr="00501955">
        <w:rPr>
          <w:rFonts w:ascii="Arial" w:hAnsi="Arial" w:cs="Arial"/>
          <w:color w:val="201F1E"/>
          <w:sz w:val="24"/>
          <w:szCs w:val="24"/>
          <w:bdr w:val="none" w:sz="0" w:space="0" w:color="auto" w:frame="1"/>
        </w:rPr>
        <w:t>o explore the research question.</w:t>
      </w:r>
    </w:p>
    <w:p w:rsidR="003742AC" w:rsidRPr="00501955" w:rsidRDefault="003742AC" w:rsidP="003742AC">
      <w:pPr>
        <w:numPr>
          <w:ilvl w:val="0"/>
          <w:numId w:val="1"/>
        </w:numPr>
        <w:shd w:val="clear" w:color="auto" w:fill="FFFFFF"/>
        <w:rPr>
          <w:rFonts w:ascii="Arial" w:hAnsi="Arial" w:cs="Arial"/>
          <w:color w:val="201F1E"/>
          <w:sz w:val="24"/>
          <w:szCs w:val="24"/>
          <w:bdr w:val="none" w:sz="0" w:space="0" w:color="auto" w:frame="1"/>
        </w:rPr>
      </w:pPr>
      <w:r w:rsidRPr="00501955">
        <w:rPr>
          <w:rFonts w:ascii="Arial" w:hAnsi="Arial" w:cs="Arial"/>
          <w:b/>
          <w:bCs/>
          <w:color w:val="201F1E"/>
          <w:sz w:val="24"/>
          <w:szCs w:val="24"/>
          <w:bdr w:val="none" w:sz="0" w:space="0" w:color="auto" w:frame="1"/>
        </w:rPr>
        <w:t xml:space="preserve">Community of practice </w:t>
      </w:r>
      <w:proofErr w:type="gramStart"/>
      <w:r w:rsidRPr="00501955">
        <w:rPr>
          <w:rFonts w:ascii="Arial" w:hAnsi="Arial" w:cs="Arial"/>
          <w:color w:val="201F1E"/>
          <w:sz w:val="24"/>
          <w:szCs w:val="24"/>
          <w:bdr w:val="none" w:sz="0" w:space="0" w:color="auto" w:frame="1"/>
        </w:rPr>
        <w:t>-  5</w:t>
      </w:r>
      <w:proofErr w:type="gramEnd"/>
      <w:r w:rsidRPr="00501955">
        <w:rPr>
          <w:rFonts w:ascii="Arial" w:hAnsi="Arial" w:cs="Arial"/>
          <w:color w:val="201F1E"/>
          <w:sz w:val="24"/>
          <w:szCs w:val="24"/>
          <w:bdr w:val="none" w:sz="0" w:space="0" w:color="auto" w:frame="1"/>
        </w:rPr>
        <w:t xml:space="preserve"> x half days per year for creative practitioners and lead teachers to explore practice and pedagogy, share, analyse and reflect on case studies and evaluation data</w:t>
      </w:r>
    </w:p>
    <w:p w:rsidR="003742AC" w:rsidRPr="00201713" w:rsidRDefault="003742AC" w:rsidP="003742AC">
      <w:pPr>
        <w:shd w:val="clear" w:color="auto" w:fill="FFFFFF"/>
        <w:rPr>
          <w:rFonts w:ascii="Arial" w:hAnsi="Arial" w:cs="Arial"/>
          <w:color w:val="201F1E"/>
          <w:sz w:val="24"/>
          <w:szCs w:val="24"/>
          <w:bdr w:val="none" w:sz="0" w:space="0" w:color="auto" w:frame="1"/>
        </w:rPr>
      </w:pPr>
      <w:r w:rsidRPr="00201713">
        <w:rPr>
          <w:rFonts w:ascii="Arial" w:hAnsi="Arial" w:cs="Arial"/>
          <w:b/>
          <w:bCs/>
          <w:color w:val="201F1E"/>
          <w:sz w:val="24"/>
          <w:szCs w:val="24"/>
          <w:bdr w:val="none" w:sz="0" w:space="0" w:color="auto" w:frame="1"/>
        </w:rPr>
        <w:t xml:space="preserve">Sustainability </w:t>
      </w:r>
    </w:p>
    <w:p w:rsidR="003742AC" w:rsidRDefault="003742AC" w:rsidP="003742AC">
      <w:pPr>
        <w:numPr>
          <w:ilvl w:val="0"/>
          <w:numId w:val="3"/>
        </w:numPr>
        <w:shd w:val="clear" w:color="auto" w:fill="FFFFFF"/>
        <w:rPr>
          <w:rFonts w:ascii="Arial" w:hAnsi="Arial" w:cs="Arial"/>
          <w:color w:val="201F1E"/>
          <w:sz w:val="24"/>
          <w:szCs w:val="24"/>
          <w:bdr w:val="none" w:sz="0" w:space="0" w:color="auto" w:frame="1"/>
        </w:rPr>
      </w:pPr>
      <w:r w:rsidRPr="00501955">
        <w:rPr>
          <w:rFonts w:ascii="Arial" w:hAnsi="Arial" w:cs="Arial"/>
          <w:b/>
          <w:bCs/>
          <w:color w:val="201F1E"/>
          <w:sz w:val="24"/>
          <w:szCs w:val="24"/>
          <w:bdr w:val="none" w:sz="0" w:space="0" w:color="auto" w:frame="1"/>
          <w:lang w:val="en-US"/>
        </w:rPr>
        <w:t>C</w:t>
      </w:r>
      <w:proofErr w:type="spellStart"/>
      <w:r w:rsidRPr="00501955">
        <w:rPr>
          <w:rFonts w:ascii="Arial" w:hAnsi="Arial" w:cs="Arial"/>
          <w:b/>
          <w:bCs/>
          <w:color w:val="201F1E"/>
          <w:sz w:val="24"/>
          <w:szCs w:val="24"/>
          <w:bdr w:val="none" w:sz="0" w:space="0" w:color="auto" w:frame="1"/>
        </w:rPr>
        <w:t>elebration</w:t>
      </w:r>
      <w:proofErr w:type="spellEnd"/>
      <w:r w:rsidRPr="00501955">
        <w:rPr>
          <w:rFonts w:ascii="Arial" w:hAnsi="Arial" w:cs="Arial"/>
          <w:b/>
          <w:bCs/>
          <w:color w:val="201F1E"/>
          <w:sz w:val="24"/>
          <w:szCs w:val="24"/>
          <w:bdr w:val="none" w:sz="0" w:space="0" w:color="auto" w:frame="1"/>
        </w:rPr>
        <w:t xml:space="preserve"> event</w:t>
      </w:r>
      <w:r>
        <w:rPr>
          <w:rFonts w:ascii="Arial" w:hAnsi="Arial" w:cs="Arial"/>
          <w:b/>
          <w:bCs/>
          <w:color w:val="201F1E"/>
          <w:sz w:val="24"/>
          <w:szCs w:val="24"/>
          <w:bdr w:val="none" w:sz="0" w:space="0" w:color="auto" w:frame="1"/>
        </w:rPr>
        <w:t xml:space="preserve"> </w:t>
      </w:r>
      <w:r w:rsidRPr="00501955">
        <w:rPr>
          <w:rFonts w:ascii="Arial" w:hAnsi="Arial" w:cs="Arial"/>
          <w:bCs/>
          <w:color w:val="201F1E"/>
          <w:sz w:val="24"/>
          <w:szCs w:val="24"/>
          <w:bdr w:val="none" w:sz="0" w:space="0" w:color="auto" w:frame="1"/>
        </w:rPr>
        <w:t>established and</w:t>
      </w:r>
      <w:r>
        <w:rPr>
          <w:rFonts w:ascii="Arial" w:hAnsi="Arial" w:cs="Arial"/>
          <w:b/>
          <w:bCs/>
          <w:color w:val="201F1E"/>
          <w:sz w:val="24"/>
          <w:szCs w:val="24"/>
          <w:bdr w:val="none" w:sz="0" w:space="0" w:color="auto" w:frame="1"/>
        </w:rPr>
        <w:t xml:space="preserve"> </w:t>
      </w:r>
      <w:r w:rsidRPr="00501955">
        <w:rPr>
          <w:rFonts w:ascii="Arial" w:hAnsi="Arial" w:cs="Arial"/>
          <w:color w:val="201F1E"/>
          <w:sz w:val="24"/>
          <w:szCs w:val="24"/>
          <w:bdr w:val="none" w:sz="0" w:space="0" w:color="auto" w:frame="1"/>
        </w:rPr>
        <w:t xml:space="preserve">Nottingham </w:t>
      </w:r>
      <w:r>
        <w:rPr>
          <w:rFonts w:ascii="Arial" w:hAnsi="Arial" w:cs="Arial"/>
          <w:color w:val="201F1E"/>
          <w:sz w:val="24"/>
          <w:szCs w:val="24"/>
          <w:bdr w:val="none" w:sz="0" w:space="0" w:color="auto" w:frame="1"/>
        </w:rPr>
        <w:t>A</w:t>
      </w:r>
      <w:r w:rsidRPr="00501955">
        <w:rPr>
          <w:rFonts w:ascii="Arial" w:hAnsi="Arial" w:cs="Arial"/>
          <w:color w:val="201F1E"/>
          <w:sz w:val="24"/>
          <w:szCs w:val="24"/>
          <w:bdr w:val="none" w:sz="0" w:space="0" w:color="auto" w:frame="1"/>
        </w:rPr>
        <w:t>ward</w:t>
      </w:r>
      <w:r>
        <w:rPr>
          <w:rFonts w:ascii="Arial" w:hAnsi="Arial" w:cs="Arial"/>
          <w:color w:val="201F1E"/>
          <w:sz w:val="24"/>
          <w:szCs w:val="24"/>
          <w:bdr w:val="none" w:sz="0" w:space="0" w:color="auto" w:frame="1"/>
        </w:rPr>
        <w:t>s</w:t>
      </w:r>
    </w:p>
    <w:p w:rsidR="003742AC" w:rsidRPr="00201713" w:rsidRDefault="003742AC" w:rsidP="003742AC">
      <w:pPr>
        <w:numPr>
          <w:ilvl w:val="0"/>
          <w:numId w:val="3"/>
        </w:numPr>
        <w:shd w:val="clear" w:color="auto" w:fill="FFFFFF"/>
        <w:rPr>
          <w:rFonts w:ascii="Arial" w:hAnsi="Arial" w:cs="Arial"/>
          <w:color w:val="201F1E"/>
          <w:sz w:val="24"/>
          <w:szCs w:val="24"/>
          <w:bdr w:val="none" w:sz="0" w:space="0" w:color="auto" w:frame="1"/>
        </w:rPr>
      </w:pPr>
      <w:r>
        <w:rPr>
          <w:rFonts w:ascii="Arial" w:hAnsi="Arial" w:cs="Arial"/>
          <w:b/>
          <w:bCs/>
          <w:color w:val="201F1E"/>
          <w:sz w:val="24"/>
          <w:szCs w:val="24"/>
          <w:bdr w:val="none" w:sz="0" w:space="0" w:color="auto" w:frame="1"/>
          <w:lang w:val="en-US"/>
        </w:rPr>
        <w:t xml:space="preserve">Research into governance responsibilities </w:t>
      </w:r>
      <w:r w:rsidRPr="00501955">
        <w:rPr>
          <w:rFonts w:ascii="Arial" w:hAnsi="Arial" w:cs="Arial"/>
          <w:bCs/>
          <w:color w:val="201F1E"/>
          <w:sz w:val="24"/>
          <w:szCs w:val="24"/>
          <w:bdr w:val="none" w:sz="0" w:space="0" w:color="auto" w:frame="1"/>
          <w:lang w:val="en-US"/>
        </w:rPr>
        <w:t>and shared across schools</w:t>
      </w:r>
    </w:p>
    <w:p w:rsidR="003742AC" w:rsidRPr="00201713" w:rsidRDefault="003742AC" w:rsidP="003742AC">
      <w:pPr>
        <w:numPr>
          <w:ilvl w:val="0"/>
          <w:numId w:val="3"/>
        </w:numPr>
        <w:shd w:val="clear" w:color="auto" w:fill="FFFFFF"/>
        <w:rPr>
          <w:rFonts w:ascii="Arial" w:hAnsi="Arial" w:cs="Arial"/>
          <w:color w:val="201F1E"/>
          <w:sz w:val="24"/>
          <w:szCs w:val="24"/>
          <w:bdr w:val="none" w:sz="0" w:space="0" w:color="auto" w:frame="1"/>
        </w:rPr>
      </w:pPr>
      <w:r>
        <w:rPr>
          <w:rFonts w:ascii="Arial" w:hAnsi="Arial" w:cs="Arial"/>
          <w:b/>
          <w:bCs/>
          <w:color w:val="201F1E"/>
          <w:sz w:val="24"/>
          <w:szCs w:val="24"/>
          <w:bdr w:val="none" w:sz="0" w:space="0" w:color="auto" w:frame="1"/>
          <w:lang w:val="en-US"/>
        </w:rPr>
        <w:t xml:space="preserve">Presentations </w:t>
      </w:r>
      <w:r w:rsidRPr="00201713">
        <w:rPr>
          <w:rFonts w:ascii="Arial" w:hAnsi="Arial" w:cs="Arial"/>
          <w:bCs/>
          <w:color w:val="201F1E"/>
          <w:sz w:val="24"/>
          <w:szCs w:val="24"/>
          <w:bdr w:val="none" w:sz="0" w:space="0" w:color="auto" w:frame="1"/>
          <w:lang w:val="en-US"/>
        </w:rPr>
        <w:t>to governors/external partners</w:t>
      </w:r>
    </w:p>
    <w:p w:rsidR="003742AC" w:rsidRPr="00201713" w:rsidRDefault="003742AC" w:rsidP="003742AC">
      <w:pPr>
        <w:shd w:val="clear" w:color="auto" w:fill="FFFFFF"/>
        <w:rPr>
          <w:rFonts w:ascii="Arial" w:hAnsi="Arial" w:cs="Arial"/>
          <w:color w:val="201F1E"/>
          <w:sz w:val="24"/>
          <w:szCs w:val="24"/>
          <w:bdr w:val="none" w:sz="0" w:space="0" w:color="auto" w:frame="1"/>
        </w:rPr>
      </w:pPr>
      <w:r w:rsidRPr="00201713">
        <w:rPr>
          <w:rFonts w:ascii="Arial" w:hAnsi="Arial" w:cs="Arial"/>
          <w:b/>
          <w:bCs/>
          <w:color w:val="201F1E"/>
          <w:sz w:val="24"/>
          <w:szCs w:val="24"/>
          <w:bdr w:val="none" w:sz="0" w:space="0" w:color="auto" w:frame="1"/>
        </w:rPr>
        <w:t>Place</w:t>
      </w:r>
    </w:p>
    <w:p w:rsidR="003742AC" w:rsidRPr="00201713" w:rsidRDefault="003742AC" w:rsidP="003742AC">
      <w:pPr>
        <w:numPr>
          <w:ilvl w:val="0"/>
          <w:numId w:val="4"/>
        </w:numPr>
        <w:shd w:val="clear" w:color="auto" w:fill="FFFFFF"/>
        <w:rPr>
          <w:rFonts w:ascii="Arial" w:hAnsi="Arial" w:cs="Arial"/>
          <w:color w:val="201F1E"/>
          <w:sz w:val="24"/>
          <w:szCs w:val="24"/>
          <w:bdr w:val="none" w:sz="0" w:space="0" w:color="auto" w:frame="1"/>
        </w:rPr>
      </w:pPr>
      <w:r>
        <w:rPr>
          <w:rFonts w:ascii="Arial" w:hAnsi="Arial" w:cs="Arial"/>
          <w:b/>
          <w:bCs/>
          <w:color w:val="201F1E"/>
          <w:sz w:val="24"/>
          <w:szCs w:val="24"/>
          <w:bdr w:val="none" w:sz="0" w:space="0" w:color="auto" w:frame="1"/>
        </w:rPr>
        <w:t>Maps of heritage and creative opportunities around each school</w:t>
      </w:r>
    </w:p>
    <w:p w:rsidR="003742AC" w:rsidRPr="00201713" w:rsidRDefault="003742AC" w:rsidP="003742AC">
      <w:pPr>
        <w:numPr>
          <w:ilvl w:val="0"/>
          <w:numId w:val="4"/>
        </w:numPr>
        <w:shd w:val="clear" w:color="auto" w:fill="FFFFFF"/>
        <w:rPr>
          <w:rFonts w:ascii="Arial" w:hAnsi="Arial" w:cs="Arial"/>
          <w:b/>
          <w:color w:val="201F1E"/>
          <w:sz w:val="24"/>
          <w:szCs w:val="24"/>
          <w:bdr w:val="none" w:sz="0" w:space="0" w:color="auto" w:frame="1"/>
        </w:rPr>
      </w:pPr>
      <w:r w:rsidRPr="00201713">
        <w:rPr>
          <w:rFonts w:ascii="Arial" w:hAnsi="Arial" w:cs="Arial"/>
          <w:b/>
          <w:color w:val="201F1E"/>
          <w:sz w:val="24"/>
          <w:szCs w:val="24"/>
          <w:bdr w:val="none" w:sz="0" w:space="0" w:color="auto" w:frame="1"/>
        </w:rPr>
        <w:t>School audits</w:t>
      </w:r>
    </w:p>
    <w:p w:rsidR="003742AC" w:rsidRDefault="003742AC" w:rsidP="003742AC">
      <w:pPr>
        <w:shd w:val="clear" w:color="auto" w:fill="FFFFFF"/>
        <w:rPr>
          <w:rFonts w:ascii="Arial" w:hAnsi="Arial" w:cs="Arial"/>
          <w:color w:val="201F1E"/>
          <w:sz w:val="24"/>
          <w:szCs w:val="24"/>
          <w:bdr w:val="none" w:sz="0" w:space="0" w:color="auto" w:frame="1"/>
        </w:rPr>
      </w:pPr>
    </w:p>
    <w:p w:rsidR="003742AC" w:rsidRDefault="003742AC" w:rsidP="003742AC">
      <w:pPr>
        <w:shd w:val="clear" w:color="auto" w:fill="FFFFFF"/>
        <w:rPr>
          <w:rFonts w:ascii="Arial" w:hAnsi="Arial" w:cs="Arial"/>
          <w:color w:val="201F1E"/>
          <w:sz w:val="24"/>
          <w:szCs w:val="24"/>
          <w:bdr w:val="none" w:sz="0" w:space="0" w:color="auto" w:frame="1"/>
        </w:rPr>
      </w:pPr>
    </w:p>
    <w:p w:rsidR="003742AC" w:rsidRPr="00201713" w:rsidRDefault="003742AC" w:rsidP="003742AC">
      <w:pPr>
        <w:shd w:val="clear" w:color="auto" w:fill="FFFFFF"/>
        <w:rPr>
          <w:rFonts w:ascii="Arial" w:hAnsi="Arial" w:cs="Arial"/>
          <w:b/>
          <w:color w:val="201F1E"/>
          <w:sz w:val="24"/>
          <w:szCs w:val="24"/>
          <w:bdr w:val="none" w:sz="0" w:space="0" w:color="auto" w:frame="1"/>
        </w:rPr>
      </w:pPr>
      <w:r w:rsidRPr="00201713">
        <w:rPr>
          <w:rFonts w:ascii="Arial" w:hAnsi="Arial" w:cs="Arial"/>
          <w:b/>
          <w:color w:val="201F1E"/>
          <w:sz w:val="24"/>
          <w:szCs w:val="24"/>
          <w:bdr w:val="none" w:sz="0" w:space="0" w:color="auto" w:frame="1"/>
        </w:rPr>
        <w:t>Residencies</w:t>
      </w:r>
    </w:p>
    <w:p w:rsidR="003742AC" w:rsidRPr="00E97C0D" w:rsidRDefault="003742AC" w:rsidP="003742AC">
      <w:pPr>
        <w:shd w:val="clear" w:color="auto" w:fill="FFFFFF"/>
        <w:rPr>
          <w:rFonts w:ascii="Arial" w:eastAsia="Times New Roman" w:hAnsi="Arial" w:cs="Arial"/>
          <w:color w:val="000000"/>
          <w:sz w:val="24"/>
          <w:szCs w:val="24"/>
          <w:lang w:eastAsia="en-GB"/>
        </w:rPr>
      </w:pPr>
      <w:r w:rsidRPr="007B0D3A">
        <w:rPr>
          <w:rFonts w:ascii="Arial" w:hAnsi="Arial" w:cs="Arial"/>
          <w:color w:val="201F1E"/>
          <w:sz w:val="24"/>
          <w:szCs w:val="24"/>
          <w:bdr w:val="none" w:sz="0" w:space="0" w:color="auto" w:frame="1"/>
        </w:rPr>
        <w:t>There is an expectation for each residency that children will be actively involved as researchers, and take part in the reflective practice – this will also inform the learning resources that are produced by teachers following each residency.</w:t>
      </w:r>
      <w:r>
        <w:rPr>
          <w:rFonts w:ascii="Arial" w:hAnsi="Arial" w:cs="Arial"/>
          <w:color w:val="201F1E"/>
          <w:sz w:val="24"/>
          <w:szCs w:val="24"/>
          <w:bdr w:val="none" w:sz="0" w:space="0" w:color="auto" w:frame="1"/>
        </w:rPr>
        <w:t xml:space="preserve"> </w:t>
      </w:r>
      <w:r>
        <w:rPr>
          <w:rFonts w:ascii="Arial" w:eastAsia="Times New Roman" w:hAnsi="Arial" w:cs="Arial"/>
          <w:color w:val="000000"/>
          <w:sz w:val="24"/>
          <w:szCs w:val="24"/>
          <w:lang w:eastAsia="en-GB"/>
        </w:rPr>
        <w:t>Creative practitioners in residence will be contracted by Welbeck Primary School in accordance with Arts Council England recommendations and best practice.</w:t>
      </w:r>
    </w:p>
    <w:p w:rsidR="003742AC" w:rsidRPr="00201713" w:rsidRDefault="003742AC" w:rsidP="003742AC">
      <w:pPr>
        <w:spacing w:line="320" w:lineRule="atLeast"/>
        <w:rPr>
          <w:rFonts w:ascii="Arial" w:hAnsi="Arial" w:cs="Arial"/>
          <w:sz w:val="24"/>
          <w:szCs w:val="24"/>
        </w:rPr>
      </w:pPr>
      <w:r w:rsidRPr="00201713">
        <w:rPr>
          <w:rFonts w:ascii="Arial" w:hAnsi="Arial" w:cs="Arial"/>
          <w:b/>
          <w:sz w:val="24"/>
          <w:szCs w:val="24"/>
        </w:rPr>
        <w:t>Yr1</w:t>
      </w:r>
      <w:r>
        <w:rPr>
          <w:rFonts w:ascii="Arial" w:hAnsi="Arial" w:cs="Arial"/>
          <w:b/>
          <w:sz w:val="24"/>
          <w:szCs w:val="24"/>
        </w:rPr>
        <w:t xml:space="preserve"> / 2021-22</w:t>
      </w:r>
      <w:r w:rsidRPr="00201713">
        <w:rPr>
          <w:rFonts w:ascii="Arial" w:hAnsi="Arial" w:cs="Arial"/>
          <w:sz w:val="24"/>
          <w:szCs w:val="24"/>
        </w:rPr>
        <w:t xml:space="preserve"> </w:t>
      </w:r>
    </w:p>
    <w:p w:rsidR="003742AC" w:rsidRPr="00201713" w:rsidRDefault="003742AC" w:rsidP="003742AC">
      <w:pPr>
        <w:spacing w:line="320" w:lineRule="atLeast"/>
        <w:rPr>
          <w:rFonts w:ascii="Arial" w:hAnsi="Arial" w:cs="Arial"/>
          <w:sz w:val="24"/>
          <w:szCs w:val="24"/>
        </w:rPr>
      </w:pPr>
      <w:r w:rsidRPr="00201713">
        <w:rPr>
          <w:rFonts w:ascii="Arial" w:hAnsi="Arial" w:cs="Arial"/>
          <w:sz w:val="24"/>
          <w:szCs w:val="24"/>
        </w:rPr>
        <w:t>6 x days + 2 x days planning, prep, reflection</w:t>
      </w:r>
      <w:r>
        <w:rPr>
          <w:rFonts w:ascii="Arial" w:hAnsi="Arial" w:cs="Arial"/>
          <w:sz w:val="24"/>
          <w:szCs w:val="24"/>
        </w:rPr>
        <w:t xml:space="preserve"> and attendance at 1 x </w:t>
      </w:r>
      <w:r w:rsidRPr="00201713">
        <w:rPr>
          <w:rFonts w:ascii="Arial" w:hAnsi="Arial" w:cs="Arial"/>
          <w:sz w:val="24"/>
          <w:szCs w:val="24"/>
        </w:rPr>
        <w:t>C</w:t>
      </w:r>
      <w:r>
        <w:rPr>
          <w:rFonts w:ascii="Arial" w:hAnsi="Arial" w:cs="Arial"/>
          <w:sz w:val="24"/>
          <w:szCs w:val="24"/>
        </w:rPr>
        <w:t>ommunity of practice meeting</w:t>
      </w:r>
    </w:p>
    <w:p w:rsidR="003742AC" w:rsidRPr="00201713" w:rsidRDefault="003742AC" w:rsidP="003742AC">
      <w:pPr>
        <w:spacing w:line="320" w:lineRule="atLeast"/>
        <w:rPr>
          <w:rFonts w:ascii="Arial" w:hAnsi="Arial" w:cs="Arial"/>
          <w:sz w:val="24"/>
          <w:szCs w:val="24"/>
        </w:rPr>
      </w:pPr>
    </w:p>
    <w:p w:rsidR="003742AC" w:rsidRPr="00201713" w:rsidRDefault="003742AC" w:rsidP="003742AC">
      <w:pPr>
        <w:spacing w:line="320" w:lineRule="atLeast"/>
        <w:rPr>
          <w:rFonts w:ascii="Arial" w:hAnsi="Arial" w:cs="Arial"/>
          <w:sz w:val="24"/>
          <w:szCs w:val="24"/>
        </w:rPr>
      </w:pPr>
      <w:r w:rsidRPr="00201713">
        <w:rPr>
          <w:rFonts w:ascii="Arial" w:hAnsi="Arial" w:cs="Arial"/>
          <w:b/>
          <w:sz w:val="24"/>
          <w:szCs w:val="24"/>
        </w:rPr>
        <w:t>Yr2</w:t>
      </w:r>
      <w:r w:rsidRPr="00201713">
        <w:rPr>
          <w:rFonts w:ascii="Arial" w:hAnsi="Arial" w:cs="Arial"/>
          <w:sz w:val="24"/>
          <w:szCs w:val="24"/>
        </w:rPr>
        <w:t xml:space="preserve"> </w:t>
      </w:r>
      <w:r w:rsidRPr="00201713">
        <w:rPr>
          <w:rFonts w:ascii="Arial" w:hAnsi="Arial" w:cs="Arial"/>
          <w:b/>
          <w:sz w:val="24"/>
          <w:szCs w:val="24"/>
        </w:rPr>
        <w:t>/ 2022-23</w:t>
      </w:r>
    </w:p>
    <w:p w:rsidR="003742AC" w:rsidRPr="00201713" w:rsidRDefault="003742AC" w:rsidP="003742AC">
      <w:pPr>
        <w:spacing w:line="320" w:lineRule="atLeast"/>
        <w:rPr>
          <w:rFonts w:ascii="Arial" w:hAnsi="Arial" w:cs="Arial"/>
          <w:sz w:val="24"/>
          <w:szCs w:val="24"/>
        </w:rPr>
      </w:pPr>
      <w:r w:rsidRPr="00201713">
        <w:rPr>
          <w:rFonts w:ascii="Arial" w:hAnsi="Arial" w:cs="Arial"/>
          <w:sz w:val="24"/>
          <w:szCs w:val="24"/>
        </w:rPr>
        <w:t>10 days + 2 x days planning, prep, reflection</w:t>
      </w:r>
      <w:r>
        <w:rPr>
          <w:rFonts w:ascii="Arial" w:hAnsi="Arial" w:cs="Arial"/>
          <w:sz w:val="24"/>
          <w:szCs w:val="24"/>
        </w:rPr>
        <w:t xml:space="preserve"> and attendance at 1 x </w:t>
      </w:r>
      <w:r w:rsidRPr="00201713">
        <w:rPr>
          <w:rFonts w:ascii="Arial" w:hAnsi="Arial" w:cs="Arial"/>
          <w:sz w:val="24"/>
          <w:szCs w:val="24"/>
        </w:rPr>
        <w:t>C</w:t>
      </w:r>
      <w:r>
        <w:rPr>
          <w:rFonts w:ascii="Arial" w:hAnsi="Arial" w:cs="Arial"/>
          <w:sz w:val="24"/>
          <w:szCs w:val="24"/>
        </w:rPr>
        <w:t>ommunity of practice meeting</w:t>
      </w:r>
    </w:p>
    <w:p w:rsidR="003742AC" w:rsidRPr="00201713" w:rsidRDefault="003742AC" w:rsidP="003742AC">
      <w:pPr>
        <w:spacing w:line="320" w:lineRule="atLeast"/>
        <w:rPr>
          <w:rFonts w:ascii="Arial" w:hAnsi="Arial" w:cs="Arial"/>
          <w:sz w:val="24"/>
          <w:szCs w:val="24"/>
        </w:rPr>
      </w:pPr>
    </w:p>
    <w:p w:rsidR="003742AC" w:rsidRPr="00201713" w:rsidRDefault="003742AC" w:rsidP="003742AC">
      <w:pPr>
        <w:spacing w:line="320" w:lineRule="atLeast"/>
        <w:rPr>
          <w:rFonts w:ascii="Arial" w:hAnsi="Arial" w:cs="Arial"/>
          <w:sz w:val="24"/>
          <w:szCs w:val="24"/>
        </w:rPr>
      </w:pPr>
      <w:r w:rsidRPr="00201713">
        <w:rPr>
          <w:rFonts w:ascii="Arial" w:hAnsi="Arial" w:cs="Arial"/>
          <w:b/>
          <w:sz w:val="24"/>
          <w:szCs w:val="24"/>
        </w:rPr>
        <w:t>Yr3</w:t>
      </w:r>
      <w:r>
        <w:rPr>
          <w:rFonts w:ascii="Arial" w:hAnsi="Arial" w:cs="Arial"/>
          <w:b/>
          <w:sz w:val="24"/>
          <w:szCs w:val="24"/>
        </w:rPr>
        <w:t xml:space="preserve"> / 2023-24</w:t>
      </w:r>
      <w:r w:rsidRPr="00201713">
        <w:rPr>
          <w:rFonts w:ascii="Arial" w:hAnsi="Arial" w:cs="Arial"/>
          <w:sz w:val="24"/>
          <w:szCs w:val="24"/>
        </w:rPr>
        <w:t xml:space="preserve"> </w:t>
      </w:r>
    </w:p>
    <w:p w:rsidR="003742AC" w:rsidRPr="00201713" w:rsidRDefault="003742AC" w:rsidP="003742AC">
      <w:pPr>
        <w:spacing w:line="320" w:lineRule="atLeast"/>
        <w:rPr>
          <w:rFonts w:ascii="Arial" w:hAnsi="Arial" w:cs="Arial"/>
          <w:sz w:val="24"/>
          <w:szCs w:val="24"/>
        </w:rPr>
      </w:pPr>
      <w:r w:rsidRPr="00201713">
        <w:rPr>
          <w:rFonts w:ascii="Arial" w:hAnsi="Arial" w:cs="Arial"/>
          <w:sz w:val="24"/>
          <w:szCs w:val="24"/>
        </w:rPr>
        <w:t>30 days + 6 x days planning, prep, reflection</w:t>
      </w:r>
      <w:r>
        <w:rPr>
          <w:rFonts w:ascii="Arial" w:hAnsi="Arial" w:cs="Arial"/>
          <w:sz w:val="24"/>
          <w:szCs w:val="24"/>
        </w:rPr>
        <w:t xml:space="preserve"> and attendance at 5 x </w:t>
      </w:r>
      <w:r w:rsidRPr="00201713">
        <w:rPr>
          <w:rFonts w:ascii="Arial" w:hAnsi="Arial" w:cs="Arial"/>
          <w:sz w:val="24"/>
          <w:szCs w:val="24"/>
        </w:rPr>
        <w:t>C</w:t>
      </w:r>
      <w:r>
        <w:rPr>
          <w:rFonts w:ascii="Arial" w:hAnsi="Arial" w:cs="Arial"/>
          <w:sz w:val="24"/>
          <w:szCs w:val="24"/>
        </w:rPr>
        <w:t>ommunity of practice meetings</w:t>
      </w:r>
    </w:p>
    <w:p w:rsidR="003742AC" w:rsidRPr="00201713" w:rsidRDefault="003742AC" w:rsidP="003742AC">
      <w:pPr>
        <w:spacing w:after="0" w:line="320" w:lineRule="atLeast"/>
        <w:ind w:right="-187"/>
        <w:textAlignment w:val="top"/>
        <w:rPr>
          <w:rFonts w:ascii="Arial" w:hAnsi="Arial" w:cs="Arial"/>
          <w:sz w:val="24"/>
          <w:szCs w:val="24"/>
        </w:rPr>
      </w:pPr>
    </w:p>
    <w:p w:rsidR="003742AC" w:rsidRDefault="003742AC" w:rsidP="003742AC">
      <w:pPr>
        <w:spacing w:before="336" w:after="336" w:line="240" w:lineRule="auto"/>
        <w:rPr>
          <w:rFonts w:ascii="Arial" w:eastAsia="Times New Roman" w:hAnsi="Arial" w:cs="Arial"/>
          <w:b/>
          <w:color w:val="000000"/>
          <w:sz w:val="24"/>
          <w:szCs w:val="24"/>
          <w:lang w:eastAsia="en-GB"/>
        </w:rPr>
      </w:pPr>
      <w:r w:rsidRPr="00EA7B68">
        <w:rPr>
          <w:rFonts w:ascii="Arial" w:eastAsia="Times New Roman" w:hAnsi="Arial" w:cs="Arial"/>
          <w:b/>
          <w:color w:val="000000"/>
          <w:sz w:val="24"/>
          <w:szCs w:val="24"/>
          <w:lang w:eastAsia="en-GB"/>
        </w:rPr>
        <w:t>Evaluation</w:t>
      </w:r>
    </w:p>
    <w:p w:rsidR="003742AC" w:rsidRDefault="003742AC" w:rsidP="003742AC">
      <w:pPr>
        <w:spacing w:before="336" w:after="336" w:line="240" w:lineRule="auto"/>
        <w:rPr>
          <w:rFonts w:ascii="Arial" w:hAnsi="Arial" w:cs="Arial"/>
          <w:sz w:val="24"/>
          <w:szCs w:val="24"/>
        </w:rPr>
      </w:pPr>
      <w:r>
        <w:rPr>
          <w:rFonts w:ascii="Arial" w:hAnsi="Arial" w:cs="Arial"/>
          <w:sz w:val="24"/>
          <w:szCs w:val="24"/>
        </w:rPr>
        <w:t xml:space="preserve">All schools and partners </w:t>
      </w:r>
      <w:r w:rsidRPr="00EA7B68">
        <w:rPr>
          <w:rFonts w:ascii="Arial" w:hAnsi="Arial" w:cs="Arial"/>
          <w:sz w:val="24"/>
          <w:szCs w:val="24"/>
        </w:rPr>
        <w:t>are commit</w:t>
      </w:r>
      <w:r>
        <w:rPr>
          <w:rFonts w:ascii="Arial" w:hAnsi="Arial" w:cs="Arial"/>
          <w:sz w:val="24"/>
          <w:szCs w:val="24"/>
        </w:rPr>
        <w:t>ted</w:t>
      </w:r>
      <w:r w:rsidRPr="00EA7B68">
        <w:rPr>
          <w:rFonts w:ascii="Arial" w:hAnsi="Arial" w:cs="Arial"/>
          <w:sz w:val="24"/>
          <w:szCs w:val="24"/>
        </w:rPr>
        <w:t xml:space="preserve"> to thorough monitoring and evaluation of this project. We will </w:t>
      </w:r>
      <w:r>
        <w:rPr>
          <w:rFonts w:ascii="Arial" w:hAnsi="Arial" w:cs="Arial"/>
          <w:sz w:val="24"/>
          <w:szCs w:val="24"/>
        </w:rPr>
        <w:t>work with our</w:t>
      </w:r>
      <w:r w:rsidRPr="00EA7B68">
        <w:rPr>
          <w:rFonts w:ascii="Arial" w:hAnsi="Arial" w:cs="Arial"/>
          <w:sz w:val="24"/>
          <w:szCs w:val="24"/>
        </w:rPr>
        <w:t xml:space="preserve"> external evaluator to careful</w:t>
      </w:r>
      <w:r>
        <w:rPr>
          <w:rFonts w:ascii="Arial" w:hAnsi="Arial" w:cs="Arial"/>
          <w:sz w:val="24"/>
          <w:szCs w:val="24"/>
        </w:rPr>
        <w:t>ly</w:t>
      </w:r>
      <w:r w:rsidRPr="00EA7B68">
        <w:rPr>
          <w:rFonts w:ascii="Arial" w:hAnsi="Arial" w:cs="Arial"/>
          <w:sz w:val="24"/>
          <w:szCs w:val="24"/>
        </w:rPr>
        <w:t xml:space="preserve"> evaluat</w:t>
      </w:r>
      <w:r>
        <w:rPr>
          <w:rFonts w:ascii="Arial" w:hAnsi="Arial" w:cs="Arial"/>
          <w:sz w:val="24"/>
          <w:szCs w:val="24"/>
        </w:rPr>
        <w:t xml:space="preserve">e </w:t>
      </w:r>
      <w:r w:rsidRPr="00EA7B68">
        <w:rPr>
          <w:rFonts w:ascii="Arial" w:hAnsi="Arial" w:cs="Arial"/>
          <w:sz w:val="24"/>
          <w:szCs w:val="24"/>
        </w:rPr>
        <w:t xml:space="preserve">each element of our work plan to enable us to understand the impact and value of T4C for children, schools and their communities. </w:t>
      </w:r>
    </w:p>
    <w:p w:rsidR="003742AC" w:rsidRDefault="003742AC" w:rsidP="003742AC">
      <w:pPr>
        <w:spacing w:before="336" w:after="336" w:line="240" w:lineRule="auto"/>
        <w:rPr>
          <w:rFonts w:ascii="Arial" w:hAnsi="Arial" w:cs="Arial"/>
          <w:sz w:val="24"/>
          <w:szCs w:val="24"/>
        </w:rPr>
      </w:pPr>
      <w:r w:rsidRPr="00EA7B68">
        <w:rPr>
          <w:rFonts w:ascii="Arial" w:hAnsi="Arial" w:cs="Arial"/>
          <w:sz w:val="24"/>
          <w:szCs w:val="24"/>
        </w:rPr>
        <w:t>We will</w:t>
      </w:r>
      <w:r>
        <w:rPr>
          <w:rFonts w:ascii="Arial" w:hAnsi="Arial" w:cs="Arial"/>
          <w:sz w:val="24"/>
          <w:szCs w:val="24"/>
        </w:rPr>
        <w:t xml:space="preserve"> also</w:t>
      </w:r>
      <w:r w:rsidRPr="00EA7B68">
        <w:rPr>
          <w:rFonts w:ascii="Arial" w:hAnsi="Arial" w:cs="Arial"/>
          <w:sz w:val="24"/>
          <w:szCs w:val="24"/>
        </w:rPr>
        <w:t xml:space="preserve"> engage with the </w:t>
      </w:r>
      <w:r>
        <w:rPr>
          <w:rFonts w:ascii="Arial" w:hAnsi="Arial" w:cs="Arial"/>
          <w:sz w:val="24"/>
          <w:szCs w:val="24"/>
        </w:rPr>
        <w:t xml:space="preserve">overarching </w:t>
      </w:r>
      <w:r w:rsidRPr="00EA7B68">
        <w:rPr>
          <w:rFonts w:ascii="Arial" w:hAnsi="Arial" w:cs="Arial"/>
          <w:sz w:val="24"/>
          <w:szCs w:val="24"/>
        </w:rPr>
        <w:t>evaluation undertaken by Durham University</w:t>
      </w:r>
      <w:r>
        <w:rPr>
          <w:rFonts w:ascii="Arial" w:hAnsi="Arial" w:cs="Arial"/>
          <w:sz w:val="24"/>
          <w:szCs w:val="24"/>
        </w:rPr>
        <w:t>.</w:t>
      </w:r>
    </w:p>
    <w:p w:rsidR="003742AC" w:rsidRDefault="003742AC" w:rsidP="003742AC">
      <w:pPr>
        <w:spacing w:before="336" w:after="336" w:line="240" w:lineRule="auto"/>
        <w:rPr>
          <w:rFonts w:ascii="Arial" w:eastAsia="Times New Roman" w:hAnsi="Arial" w:cs="Arial"/>
          <w:b/>
          <w:color w:val="000000"/>
          <w:sz w:val="24"/>
          <w:szCs w:val="24"/>
          <w:lang w:eastAsia="en-GB"/>
        </w:rPr>
      </w:pPr>
    </w:p>
    <w:p w:rsidR="003742AC" w:rsidRDefault="003742AC" w:rsidP="003742AC">
      <w:pPr>
        <w:spacing w:before="336" w:after="336"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For further information about Creativity Collaboratives</w:t>
      </w:r>
    </w:p>
    <w:p w:rsidR="003742AC" w:rsidRPr="00E97C0D" w:rsidRDefault="00B232EC" w:rsidP="003742AC">
      <w:pPr>
        <w:spacing w:before="336" w:after="336" w:line="240" w:lineRule="auto"/>
        <w:rPr>
          <w:rFonts w:ascii="Arial" w:eastAsia="Times New Roman" w:hAnsi="Arial" w:cs="Arial"/>
          <w:b/>
          <w:color w:val="000000"/>
          <w:sz w:val="24"/>
          <w:szCs w:val="24"/>
          <w:lang w:eastAsia="en-GB"/>
        </w:rPr>
      </w:pPr>
      <w:hyperlink r:id="rId5" w:history="1">
        <w:r w:rsidR="003742AC" w:rsidRPr="00E97C0D">
          <w:rPr>
            <w:rStyle w:val="Hyperlink"/>
            <w:rFonts w:eastAsia="Times New Roman"/>
            <w:b/>
            <w:sz w:val="24"/>
            <w:szCs w:val="24"/>
            <w:lang w:eastAsia="en-GB"/>
          </w:rPr>
          <w:t>https://www.artscouncil.org.uk/news/introducing-our-new-creativity-collaboratives</w:t>
        </w:r>
      </w:hyperlink>
    </w:p>
    <w:p w:rsidR="003742AC" w:rsidRPr="00B232EC" w:rsidRDefault="00B232EC" w:rsidP="00B232EC">
      <w:pPr>
        <w:spacing w:before="336" w:after="336" w:line="240" w:lineRule="auto"/>
        <w:rPr>
          <w:rFonts w:ascii="Arial" w:eastAsia="Times New Roman" w:hAnsi="Arial" w:cs="Arial"/>
          <w:b/>
          <w:color w:val="000000"/>
          <w:sz w:val="24"/>
          <w:szCs w:val="24"/>
          <w:lang w:eastAsia="en-GB"/>
        </w:rPr>
      </w:pPr>
      <w:hyperlink r:id="rId6" w:history="1">
        <w:r w:rsidR="003742AC" w:rsidRPr="00E97C0D">
          <w:rPr>
            <w:rStyle w:val="Hyperlink"/>
            <w:rFonts w:eastAsia="Times New Roman"/>
            <w:b/>
            <w:sz w:val="24"/>
            <w:szCs w:val="24"/>
            <w:lang w:eastAsia="en-GB"/>
          </w:rPr>
          <w:t>https://www.artscouncil.org.uk/children-and-young-people/creativity-collaboratives</w:t>
        </w:r>
      </w:hyperlink>
    </w:p>
    <w:sectPr w:rsidR="003742AC" w:rsidRPr="00B23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7E74"/>
    <w:multiLevelType w:val="hybridMultilevel"/>
    <w:tmpl w:val="D45A2418"/>
    <w:lvl w:ilvl="0" w:tplc="1A2668C4">
      <w:start w:val="1"/>
      <w:numFmt w:val="bullet"/>
      <w:lvlText w:val="•"/>
      <w:lvlJc w:val="left"/>
      <w:pPr>
        <w:tabs>
          <w:tab w:val="num" w:pos="720"/>
        </w:tabs>
        <w:ind w:left="720" w:hanging="360"/>
      </w:pPr>
      <w:rPr>
        <w:rFonts w:ascii="Arial" w:hAnsi="Arial" w:hint="default"/>
      </w:rPr>
    </w:lvl>
    <w:lvl w:ilvl="1" w:tplc="A2B47962" w:tentative="1">
      <w:start w:val="1"/>
      <w:numFmt w:val="bullet"/>
      <w:lvlText w:val="•"/>
      <w:lvlJc w:val="left"/>
      <w:pPr>
        <w:tabs>
          <w:tab w:val="num" w:pos="1440"/>
        </w:tabs>
        <w:ind w:left="1440" w:hanging="360"/>
      </w:pPr>
      <w:rPr>
        <w:rFonts w:ascii="Arial" w:hAnsi="Arial" w:hint="default"/>
      </w:rPr>
    </w:lvl>
    <w:lvl w:ilvl="2" w:tplc="23EC5ED8" w:tentative="1">
      <w:start w:val="1"/>
      <w:numFmt w:val="bullet"/>
      <w:lvlText w:val="•"/>
      <w:lvlJc w:val="left"/>
      <w:pPr>
        <w:tabs>
          <w:tab w:val="num" w:pos="2160"/>
        </w:tabs>
        <w:ind w:left="2160" w:hanging="360"/>
      </w:pPr>
      <w:rPr>
        <w:rFonts w:ascii="Arial" w:hAnsi="Arial" w:hint="default"/>
      </w:rPr>
    </w:lvl>
    <w:lvl w:ilvl="3" w:tplc="F4D6743E" w:tentative="1">
      <w:start w:val="1"/>
      <w:numFmt w:val="bullet"/>
      <w:lvlText w:val="•"/>
      <w:lvlJc w:val="left"/>
      <w:pPr>
        <w:tabs>
          <w:tab w:val="num" w:pos="2880"/>
        </w:tabs>
        <w:ind w:left="2880" w:hanging="360"/>
      </w:pPr>
      <w:rPr>
        <w:rFonts w:ascii="Arial" w:hAnsi="Arial" w:hint="default"/>
      </w:rPr>
    </w:lvl>
    <w:lvl w:ilvl="4" w:tplc="1396BB3E" w:tentative="1">
      <w:start w:val="1"/>
      <w:numFmt w:val="bullet"/>
      <w:lvlText w:val="•"/>
      <w:lvlJc w:val="left"/>
      <w:pPr>
        <w:tabs>
          <w:tab w:val="num" w:pos="3600"/>
        </w:tabs>
        <w:ind w:left="3600" w:hanging="360"/>
      </w:pPr>
      <w:rPr>
        <w:rFonts w:ascii="Arial" w:hAnsi="Arial" w:hint="default"/>
      </w:rPr>
    </w:lvl>
    <w:lvl w:ilvl="5" w:tplc="E2A67808" w:tentative="1">
      <w:start w:val="1"/>
      <w:numFmt w:val="bullet"/>
      <w:lvlText w:val="•"/>
      <w:lvlJc w:val="left"/>
      <w:pPr>
        <w:tabs>
          <w:tab w:val="num" w:pos="4320"/>
        </w:tabs>
        <w:ind w:left="4320" w:hanging="360"/>
      </w:pPr>
      <w:rPr>
        <w:rFonts w:ascii="Arial" w:hAnsi="Arial" w:hint="default"/>
      </w:rPr>
    </w:lvl>
    <w:lvl w:ilvl="6" w:tplc="47C81DDE" w:tentative="1">
      <w:start w:val="1"/>
      <w:numFmt w:val="bullet"/>
      <w:lvlText w:val="•"/>
      <w:lvlJc w:val="left"/>
      <w:pPr>
        <w:tabs>
          <w:tab w:val="num" w:pos="5040"/>
        </w:tabs>
        <w:ind w:left="5040" w:hanging="360"/>
      </w:pPr>
      <w:rPr>
        <w:rFonts w:ascii="Arial" w:hAnsi="Arial" w:hint="default"/>
      </w:rPr>
    </w:lvl>
    <w:lvl w:ilvl="7" w:tplc="2ACC21EC" w:tentative="1">
      <w:start w:val="1"/>
      <w:numFmt w:val="bullet"/>
      <w:lvlText w:val="•"/>
      <w:lvlJc w:val="left"/>
      <w:pPr>
        <w:tabs>
          <w:tab w:val="num" w:pos="5760"/>
        </w:tabs>
        <w:ind w:left="5760" w:hanging="360"/>
      </w:pPr>
      <w:rPr>
        <w:rFonts w:ascii="Arial" w:hAnsi="Arial" w:hint="default"/>
      </w:rPr>
    </w:lvl>
    <w:lvl w:ilvl="8" w:tplc="CE926F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9F2594"/>
    <w:multiLevelType w:val="hybridMultilevel"/>
    <w:tmpl w:val="A670BF6A"/>
    <w:lvl w:ilvl="0" w:tplc="D2CEE31C">
      <w:start w:val="1"/>
      <w:numFmt w:val="bullet"/>
      <w:lvlText w:val="•"/>
      <w:lvlJc w:val="left"/>
      <w:pPr>
        <w:tabs>
          <w:tab w:val="num" w:pos="720"/>
        </w:tabs>
        <w:ind w:left="720" w:hanging="360"/>
      </w:pPr>
      <w:rPr>
        <w:rFonts w:ascii="Arial" w:hAnsi="Arial" w:hint="default"/>
      </w:rPr>
    </w:lvl>
    <w:lvl w:ilvl="1" w:tplc="69CE7226" w:tentative="1">
      <w:start w:val="1"/>
      <w:numFmt w:val="bullet"/>
      <w:lvlText w:val="•"/>
      <w:lvlJc w:val="left"/>
      <w:pPr>
        <w:tabs>
          <w:tab w:val="num" w:pos="1440"/>
        </w:tabs>
        <w:ind w:left="1440" w:hanging="360"/>
      </w:pPr>
      <w:rPr>
        <w:rFonts w:ascii="Arial" w:hAnsi="Arial" w:hint="default"/>
      </w:rPr>
    </w:lvl>
    <w:lvl w:ilvl="2" w:tplc="8B6AE6D6" w:tentative="1">
      <w:start w:val="1"/>
      <w:numFmt w:val="bullet"/>
      <w:lvlText w:val="•"/>
      <w:lvlJc w:val="left"/>
      <w:pPr>
        <w:tabs>
          <w:tab w:val="num" w:pos="2160"/>
        </w:tabs>
        <w:ind w:left="2160" w:hanging="360"/>
      </w:pPr>
      <w:rPr>
        <w:rFonts w:ascii="Arial" w:hAnsi="Arial" w:hint="default"/>
      </w:rPr>
    </w:lvl>
    <w:lvl w:ilvl="3" w:tplc="54BC0824" w:tentative="1">
      <w:start w:val="1"/>
      <w:numFmt w:val="bullet"/>
      <w:lvlText w:val="•"/>
      <w:lvlJc w:val="left"/>
      <w:pPr>
        <w:tabs>
          <w:tab w:val="num" w:pos="2880"/>
        </w:tabs>
        <w:ind w:left="2880" w:hanging="360"/>
      </w:pPr>
      <w:rPr>
        <w:rFonts w:ascii="Arial" w:hAnsi="Arial" w:hint="default"/>
      </w:rPr>
    </w:lvl>
    <w:lvl w:ilvl="4" w:tplc="C56AFA14" w:tentative="1">
      <w:start w:val="1"/>
      <w:numFmt w:val="bullet"/>
      <w:lvlText w:val="•"/>
      <w:lvlJc w:val="left"/>
      <w:pPr>
        <w:tabs>
          <w:tab w:val="num" w:pos="3600"/>
        </w:tabs>
        <w:ind w:left="3600" w:hanging="360"/>
      </w:pPr>
      <w:rPr>
        <w:rFonts w:ascii="Arial" w:hAnsi="Arial" w:hint="default"/>
      </w:rPr>
    </w:lvl>
    <w:lvl w:ilvl="5" w:tplc="9C2481D0" w:tentative="1">
      <w:start w:val="1"/>
      <w:numFmt w:val="bullet"/>
      <w:lvlText w:val="•"/>
      <w:lvlJc w:val="left"/>
      <w:pPr>
        <w:tabs>
          <w:tab w:val="num" w:pos="4320"/>
        </w:tabs>
        <w:ind w:left="4320" w:hanging="360"/>
      </w:pPr>
      <w:rPr>
        <w:rFonts w:ascii="Arial" w:hAnsi="Arial" w:hint="default"/>
      </w:rPr>
    </w:lvl>
    <w:lvl w:ilvl="6" w:tplc="8E723F5C" w:tentative="1">
      <w:start w:val="1"/>
      <w:numFmt w:val="bullet"/>
      <w:lvlText w:val="•"/>
      <w:lvlJc w:val="left"/>
      <w:pPr>
        <w:tabs>
          <w:tab w:val="num" w:pos="5040"/>
        </w:tabs>
        <w:ind w:left="5040" w:hanging="360"/>
      </w:pPr>
      <w:rPr>
        <w:rFonts w:ascii="Arial" w:hAnsi="Arial" w:hint="default"/>
      </w:rPr>
    </w:lvl>
    <w:lvl w:ilvl="7" w:tplc="F6AA6E0E" w:tentative="1">
      <w:start w:val="1"/>
      <w:numFmt w:val="bullet"/>
      <w:lvlText w:val="•"/>
      <w:lvlJc w:val="left"/>
      <w:pPr>
        <w:tabs>
          <w:tab w:val="num" w:pos="5760"/>
        </w:tabs>
        <w:ind w:left="5760" w:hanging="360"/>
      </w:pPr>
      <w:rPr>
        <w:rFonts w:ascii="Arial" w:hAnsi="Arial" w:hint="default"/>
      </w:rPr>
    </w:lvl>
    <w:lvl w:ilvl="8" w:tplc="A1DA9F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F8F0E66"/>
    <w:multiLevelType w:val="hybridMultilevel"/>
    <w:tmpl w:val="100E37C6"/>
    <w:lvl w:ilvl="0" w:tplc="0C044FE4">
      <w:start w:val="1"/>
      <w:numFmt w:val="bullet"/>
      <w:lvlText w:val="•"/>
      <w:lvlJc w:val="left"/>
      <w:pPr>
        <w:tabs>
          <w:tab w:val="num" w:pos="720"/>
        </w:tabs>
        <w:ind w:left="720" w:hanging="360"/>
      </w:pPr>
      <w:rPr>
        <w:rFonts w:ascii="Arial" w:hAnsi="Arial" w:hint="default"/>
      </w:rPr>
    </w:lvl>
    <w:lvl w:ilvl="1" w:tplc="335A6DB6" w:tentative="1">
      <w:start w:val="1"/>
      <w:numFmt w:val="bullet"/>
      <w:lvlText w:val="•"/>
      <w:lvlJc w:val="left"/>
      <w:pPr>
        <w:tabs>
          <w:tab w:val="num" w:pos="1440"/>
        </w:tabs>
        <w:ind w:left="1440" w:hanging="360"/>
      </w:pPr>
      <w:rPr>
        <w:rFonts w:ascii="Arial" w:hAnsi="Arial" w:hint="default"/>
      </w:rPr>
    </w:lvl>
    <w:lvl w:ilvl="2" w:tplc="614E5FD6" w:tentative="1">
      <w:start w:val="1"/>
      <w:numFmt w:val="bullet"/>
      <w:lvlText w:val="•"/>
      <w:lvlJc w:val="left"/>
      <w:pPr>
        <w:tabs>
          <w:tab w:val="num" w:pos="2160"/>
        </w:tabs>
        <w:ind w:left="2160" w:hanging="360"/>
      </w:pPr>
      <w:rPr>
        <w:rFonts w:ascii="Arial" w:hAnsi="Arial" w:hint="default"/>
      </w:rPr>
    </w:lvl>
    <w:lvl w:ilvl="3" w:tplc="1A4C5AC8" w:tentative="1">
      <w:start w:val="1"/>
      <w:numFmt w:val="bullet"/>
      <w:lvlText w:val="•"/>
      <w:lvlJc w:val="left"/>
      <w:pPr>
        <w:tabs>
          <w:tab w:val="num" w:pos="2880"/>
        </w:tabs>
        <w:ind w:left="2880" w:hanging="360"/>
      </w:pPr>
      <w:rPr>
        <w:rFonts w:ascii="Arial" w:hAnsi="Arial" w:hint="default"/>
      </w:rPr>
    </w:lvl>
    <w:lvl w:ilvl="4" w:tplc="042EC016" w:tentative="1">
      <w:start w:val="1"/>
      <w:numFmt w:val="bullet"/>
      <w:lvlText w:val="•"/>
      <w:lvlJc w:val="left"/>
      <w:pPr>
        <w:tabs>
          <w:tab w:val="num" w:pos="3600"/>
        </w:tabs>
        <w:ind w:left="3600" w:hanging="360"/>
      </w:pPr>
      <w:rPr>
        <w:rFonts w:ascii="Arial" w:hAnsi="Arial" w:hint="default"/>
      </w:rPr>
    </w:lvl>
    <w:lvl w:ilvl="5" w:tplc="BC301E14" w:tentative="1">
      <w:start w:val="1"/>
      <w:numFmt w:val="bullet"/>
      <w:lvlText w:val="•"/>
      <w:lvlJc w:val="left"/>
      <w:pPr>
        <w:tabs>
          <w:tab w:val="num" w:pos="4320"/>
        </w:tabs>
        <w:ind w:left="4320" w:hanging="360"/>
      </w:pPr>
      <w:rPr>
        <w:rFonts w:ascii="Arial" w:hAnsi="Arial" w:hint="default"/>
      </w:rPr>
    </w:lvl>
    <w:lvl w:ilvl="6" w:tplc="6456D2DA" w:tentative="1">
      <w:start w:val="1"/>
      <w:numFmt w:val="bullet"/>
      <w:lvlText w:val="•"/>
      <w:lvlJc w:val="left"/>
      <w:pPr>
        <w:tabs>
          <w:tab w:val="num" w:pos="5040"/>
        </w:tabs>
        <w:ind w:left="5040" w:hanging="360"/>
      </w:pPr>
      <w:rPr>
        <w:rFonts w:ascii="Arial" w:hAnsi="Arial" w:hint="default"/>
      </w:rPr>
    </w:lvl>
    <w:lvl w:ilvl="7" w:tplc="70F6F848" w:tentative="1">
      <w:start w:val="1"/>
      <w:numFmt w:val="bullet"/>
      <w:lvlText w:val="•"/>
      <w:lvlJc w:val="left"/>
      <w:pPr>
        <w:tabs>
          <w:tab w:val="num" w:pos="5760"/>
        </w:tabs>
        <w:ind w:left="5760" w:hanging="360"/>
      </w:pPr>
      <w:rPr>
        <w:rFonts w:ascii="Arial" w:hAnsi="Arial" w:hint="default"/>
      </w:rPr>
    </w:lvl>
    <w:lvl w:ilvl="8" w:tplc="A62431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F287CCF"/>
    <w:multiLevelType w:val="hybridMultilevel"/>
    <w:tmpl w:val="AA528B58"/>
    <w:lvl w:ilvl="0" w:tplc="3A5C5582">
      <w:start w:val="1"/>
      <w:numFmt w:val="bullet"/>
      <w:lvlText w:val="•"/>
      <w:lvlJc w:val="left"/>
      <w:pPr>
        <w:tabs>
          <w:tab w:val="num" w:pos="720"/>
        </w:tabs>
        <w:ind w:left="720" w:hanging="360"/>
      </w:pPr>
      <w:rPr>
        <w:rFonts w:ascii="Arial" w:hAnsi="Arial" w:hint="default"/>
      </w:rPr>
    </w:lvl>
    <w:lvl w:ilvl="1" w:tplc="E064DECC" w:tentative="1">
      <w:start w:val="1"/>
      <w:numFmt w:val="bullet"/>
      <w:lvlText w:val="•"/>
      <w:lvlJc w:val="left"/>
      <w:pPr>
        <w:tabs>
          <w:tab w:val="num" w:pos="1440"/>
        </w:tabs>
        <w:ind w:left="1440" w:hanging="360"/>
      </w:pPr>
      <w:rPr>
        <w:rFonts w:ascii="Arial" w:hAnsi="Arial" w:hint="default"/>
      </w:rPr>
    </w:lvl>
    <w:lvl w:ilvl="2" w:tplc="C47C7772" w:tentative="1">
      <w:start w:val="1"/>
      <w:numFmt w:val="bullet"/>
      <w:lvlText w:val="•"/>
      <w:lvlJc w:val="left"/>
      <w:pPr>
        <w:tabs>
          <w:tab w:val="num" w:pos="2160"/>
        </w:tabs>
        <w:ind w:left="2160" w:hanging="360"/>
      </w:pPr>
      <w:rPr>
        <w:rFonts w:ascii="Arial" w:hAnsi="Arial" w:hint="default"/>
      </w:rPr>
    </w:lvl>
    <w:lvl w:ilvl="3" w:tplc="BF56C5E4" w:tentative="1">
      <w:start w:val="1"/>
      <w:numFmt w:val="bullet"/>
      <w:lvlText w:val="•"/>
      <w:lvlJc w:val="left"/>
      <w:pPr>
        <w:tabs>
          <w:tab w:val="num" w:pos="2880"/>
        </w:tabs>
        <w:ind w:left="2880" w:hanging="360"/>
      </w:pPr>
      <w:rPr>
        <w:rFonts w:ascii="Arial" w:hAnsi="Arial" w:hint="default"/>
      </w:rPr>
    </w:lvl>
    <w:lvl w:ilvl="4" w:tplc="387676FC" w:tentative="1">
      <w:start w:val="1"/>
      <w:numFmt w:val="bullet"/>
      <w:lvlText w:val="•"/>
      <w:lvlJc w:val="left"/>
      <w:pPr>
        <w:tabs>
          <w:tab w:val="num" w:pos="3600"/>
        </w:tabs>
        <w:ind w:left="3600" w:hanging="360"/>
      </w:pPr>
      <w:rPr>
        <w:rFonts w:ascii="Arial" w:hAnsi="Arial" w:hint="default"/>
      </w:rPr>
    </w:lvl>
    <w:lvl w:ilvl="5" w:tplc="1C765026" w:tentative="1">
      <w:start w:val="1"/>
      <w:numFmt w:val="bullet"/>
      <w:lvlText w:val="•"/>
      <w:lvlJc w:val="left"/>
      <w:pPr>
        <w:tabs>
          <w:tab w:val="num" w:pos="4320"/>
        </w:tabs>
        <w:ind w:left="4320" w:hanging="360"/>
      </w:pPr>
      <w:rPr>
        <w:rFonts w:ascii="Arial" w:hAnsi="Arial" w:hint="default"/>
      </w:rPr>
    </w:lvl>
    <w:lvl w:ilvl="6" w:tplc="57C81CC2" w:tentative="1">
      <w:start w:val="1"/>
      <w:numFmt w:val="bullet"/>
      <w:lvlText w:val="•"/>
      <w:lvlJc w:val="left"/>
      <w:pPr>
        <w:tabs>
          <w:tab w:val="num" w:pos="5040"/>
        </w:tabs>
        <w:ind w:left="5040" w:hanging="360"/>
      </w:pPr>
      <w:rPr>
        <w:rFonts w:ascii="Arial" w:hAnsi="Arial" w:hint="default"/>
      </w:rPr>
    </w:lvl>
    <w:lvl w:ilvl="7" w:tplc="AAC0046E" w:tentative="1">
      <w:start w:val="1"/>
      <w:numFmt w:val="bullet"/>
      <w:lvlText w:val="•"/>
      <w:lvlJc w:val="left"/>
      <w:pPr>
        <w:tabs>
          <w:tab w:val="num" w:pos="5760"/>
        </w:tabs>
        <w:ind w:left="5760" w:hanging="360"/>
      </w:pPr>
      <w:rPr>
        <w:rFonts w:ascii="Arial" w:hAnsi="Arial" w:hint="default"/>
      </w:rPr>
    </w:lvl>
    <w:lvl w:ilvl="8" w:tplc="2DA0D9D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AC"/>
    <w:rsid w:val="003742AC"/>
    <w:rsid w:val="00B23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96AD"/>
  <w15:chartTrackingRefBased/>
  <w15:docId w15:val="{5BFC2655-A0B6-4D85-A126-5195AEF2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2AC"/>
    <w:rPr>
      <w:color w:val="0000FF"/>
      <w:u w:val="single"/>
    </w:rPr>
  </w:style>
  <w:style w:type="character" w:customStyle="1" w:styleId="blue1">
    <w:name w:val="blue1"/>
    <w:basedOn w:val="DefaultParagraphFont"/>
    <w:rsid w:val="003742AC"/>
    <w:rPr>
      <w:rFonts w:ascii="Arial" w:hAnsi="Arial" w:cs="Arial"/>
      <w:color w:val="0049B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scouncil.org.uk/children-and-young-people/creativity-collaboratives" TargetMode="External"/><Relationship Id="rId5" Type="http://schemas.openxmlformats.org/officeDocument/2006/relationships/hyperlink" Target="https://www.artscouncil.org.uk/news/introducing-our-new-creativity-collaborat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4548</Characters>
  <Application>Microsoft Office Word</Application>
  <DocSecurity>0</DocSecurity>
  <Lines>505</Lines>
  <Paragraphs>192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Elsmore</dc:creator>
  <cp:keywords/>
  <dc:description/>
  <cp:lastModifiedBy>Alice Elsmore</cp:lastModifiedBy>
  <cp:revision>2</cp:revision>
  <dcterms:created xsi:type="dcterms:W3CDTF">2022-02-23T09:39:00Z</dcterms:created>
  <dcterms:modified xsi:type="dcterms:W3CDTF">2022-02-23T09:45:00Z</dcterms:modified>
</cp:coreProperties>
</file>